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right="-26"/>
        <w:jc w:val="center"/>
        <w:rPr>
          <w:b w:val="1"/>
          <w:sz w:val="24"/>
          <w:shd w:fill="E6E6E6" w:val="clear"/>
        </w:rPr>
      </w:pPr>
      <w:r>
        <w:rPr>
          <w:b w:val="1"/>
          <w:sz w:val="24"/>
          <w:shd w:fill="E6E6E6" w:val="clear"/>
        </w:rPr>
        <w:t xml:space="preserve">АНКЕТА ДЛЯ ТОВАРНОЙ ПОДГРУППЫ </w:t>
      </w:r>
      <w:r>
        <w:rPr>
          <w:b w:val="1"/>
          <w:sz w:val="24"/>
          <w:shd w:fill="E6E6E6" w:val="clear"/>
        </w:rPr>
        <w:t>–</w:t>
      </w:r>
      <w:r>
        <w:rPr>
          <w:b w:val="1"/>
          <w:sz w:val="24"/>
          <w:shd w:fill="E6E6E6" w:val="clear"/>
        </w:rPr>
        <w:t xml:space="preserve"> ПРОДУКЦИЯ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4"/>
          <w:shd w:fill="E6E6E6" w:val="clear"/>
        </w:rPr>
      </w:pPr>
      <w:r>
        <w:rPr>
          <w:sz w:val="24"/>
        </w:rPr>
        <w:drawing>
          <wp:inline>
            <wp:extent cx="1352550" cy="13525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352550" cy="135255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3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2"/>
        <w:gridCol w:w="247"/>
        <w:gridCol w:w="746"/>
        <w:gridCol w:w="1782"/>
        <w:gridCol w:w="21"/>
        <w:gridCol w:w="278"/>
        <w:gridCol w:w="121"/>
        <w:gridCol w:w="205"/>
        <w:gridCol w:w="45"/>
        <w:gridCol w:w="401"/>
        <w:gridCol w:w="262"/>
        <w:gridCol w:w="42"/>
        <w:gridCol w:w="236"/>
        <w:gridCol w:w="707"/>
        <w:gridCol w:w="231"/>
        <w:gridCol w:w="1763"/>
        <w:gridCol w:w="1134"/>
        <w:gridCol w:w="709"/>
        <w:gridCol w:w="709"/>
      </w:tblGrid>
      <w:tr>
        <w:trPr>
          <w:trHeight w:hRule="atLeast" w:val="135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4000000">
            <w:pPr>
              <w:widowControl w:val="1"/>
              <w:ind/>
              <w:jc w:val="center"/>
              <w:rPr>
                <w:color w:val="FFFFFF"/>
              </w:rPr>
            </w:pPr>
            <w:r>
              <w:rPr>
                <w:b w:val="1"/>
                <w:color w:val="FFFFFF"/>
              </w:rPr>
              <w:t>А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500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НИЖЕГОРОДСКАЯ МАРКА КАЧЕСТВА</w:t>
            </w:r>
          </w:p>
          <w:p w14:paraId="06000000">
            <w:pPr>
              <w:widowControl w:val="1"/>
              <w:ind/>
              <w:jc w:val="center"/>
              <w:rPr>
                <w:color w:val="FFFFFF"/>
              </w:rPr>
            </w:pPr>
            <w:r>
              <w:rPr>
                <w:b w:val="1"/>
                <w:color w:val="FFFFFF"/>
              </w:rPr>
              <w:t>КОНКУРСНАЯ НОМИНАЦИЯ</w:t>
            </w:r>
            <w:r>
              <w:rPr>
                <w:b w:val="1"/>
                <w:color w:val="FFFFFF"/>
              </w:rPr>
              <w:t xml:space="preserve"> «ПРОДУКЦИЯ»</w:t>
            </w:r>
          </w:p>
        </w:tc>
      </w:tr>
      <w:tr>
        <w:trPr>
          <w:trHeight w:hRule="atLeast" w:val="283"/>
        </w:trPr>
        <w:tc>
          <w:tcPr>
            <w:tcW w:type="dxa" w:w="10491"/>
            <w:gridSpan w:val="1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vAlign w:val="center"/>
          </w:tcPr>
          <w:p w14:paraId="07000000">
            <w:pPr>
              <w:widowControl w:val="1"/>
              <w:ind/>
              <w:jc w:val="center"/>
            </w:pPr>
            <w:r>
              <w:rPr>
                <w:b w:val="1"/>
              </w:rPr>
              <w:t xml:space="preserve">РАЗДЕЛ </w:t>
            </w:r>
            <w:r>
              <w:rPr>
                <w:b w:val="1"/>
              </w:rPr>
              <w:t>I</w:t>
            </w:r>
            <w:r>
              <w:rPr>
                <w:b w:val="1"/>
              </w:rPr>
              <w:t>. РЕГИСТРАЦИОННЫЙ ЛИСТ</w:t>
            </w:r>
          </w:p>
        </w:tc>
      </w:tr>
      <w:tr>
        <w:trPr>
          <w:trHeight w:hRule="atLeast" w:val="72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800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1.1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9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Сведения о конкурсном товаре и предприятии</w:t>
            </w:r>
          </w:p>
        </w:tc>
      </w:tr>
      <w:tr>
        <w:trPr>
          <w:trHeight w:hRule="atLeast" w:val="784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1"/>
              <w:ind w:left="-28"/>
              <w:rPr>
                <w:color w:val="31849B"/>
              </w:rPr>
            </w:pPr>
            <w:r>
              <w:t xml:space="preserve">Полное наименование </w:t>
            </w:r>
            <w:r>
              <w:rPr>
                <w:u w:val="single"/>
              </w:rPr>
              <w:t>одного</w:t>
            </w:r>
            <w:r>
              <w:t xml:space="preserve"> вида или </w:t>
            </w:r>
            <w:r>
              <w:rPr>
                <w:u w:val="single"/>
              </w:rPr>
              <w:t>одной</w:t>
            </w:r>
            <w:r>
              <w:t xml:space="preserve"> ассортиментной группы продукции </w:t>
            </w:r>
            <w:r>
              <w:t>для каталога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br/>
            </w:r>
            <w:r>
              <w:rPr>
                <w:b w:val="1"/>
              </w:rPr>
              <w:t>(не более 90 знаков, включая пробелы и служебные символы)</w:t>
            </w:r>
            <w:r>
              <w:rPr>
                <w:b w:val="1"/>
                <w:color w:val="31849B"/>
              </w:rPr>
              <w:t xml:space="preserve"> 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1"/>
              <w:ind w:firstLine="30" w:left="-38" w:right="-47"/>
              <w:jc w:val="center"/>
            </w:pPr>
            <w:r>
              <w:t>911001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1"/>
              <w:ind w:left="-28" w:right="-115"/>
              <w:jc w:val="center"/>
            </w:pPr>
          </w:p>
        </w:tc>
      </w:tr>
      <w:tr>
        <w:trPr>
          <w:trHeight w:hRule="atLeast" w:val="178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ind w:left="-27"/>
            </w:pPr>
            <w:r>
              <w:t xml:space="preserve">Код продукции по </w:t>
            </w:r>
          </w:p>
          <w:p w14:paraId="0E000000">
            <w:pPr>
              <w:widowControl w:val="1"/>
              <w:ind w:left="-27"/>
            </w:pPr>
            <w:r>
              <w:rPr>
                <w:spacing w:val="2"/>
                <w:highlight w:val="white"/>
              </w:rPr>
              <w:fldChar w:fldCharType="begin"/>
            </w:r>
            <w:r>
              <w:rPr>
                <w:spacing w:val="2"/>
                <w:highlight w:val="white"/>
              </w:rPr>
              <w:instrText>HYPERLINK "http://docs.cntd.ru/document/1200110164"</w:instrText>
            </w:r>
            <w:r>
              <w:rPr>
                <w:spacing w:val="2"/>
                <w:highlight w:val="white"/>
              </w:rPr>
              <w:fldChar w:fldCharType="separate"/>
            </w:r>
            <w:r>
              <w:rPr>
                <w:spacing w:val="2"/>
                <w:highlight w:val="white"/>
              </w:rPr>
              <w:t>ОК 034-2014 (КПЕС 2008)</w:t>
            </w:r>
            <w:r>
              <w:rPr>
                <w:spacing w:val="2"/>
                <w:highlight w:val="white"/>
              </w:rPr>
              <w:fldChar w:fldCharType="end"/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1"/>
              <w:ind/>
              <w:jc w:val="center"/>
              <w:rPr>
                <w:color w:val="FF0000"/>
              </w:rPr>
            </w:pPr>
            <w:r>
              <w:t>911002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ind/>
              <w:jc w:val="center"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1"/>
              <w:ind w:left="-27"/>
            </w:pPr>
            <w:r>
              <w:t>Код ОКВЭД 2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widowControl w:val="1"/>
              <w:ind/>
              <w:jc w:val="center"/>
              <w:rPr>
                <w:color w:val="FF0000"/>
              </w:rPr>
            </w:pPr>
            <w:r>
              <w:t>911003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1"/>
              <w:ind w:left="-27"/>
            </w:pPr>
            <w:r>
              <w:t>Код ТН ВЭД ЕАЭС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widowControl w:val="1"/>
              <w:ind/>
              <w:jc w:val="center"/>
              <w:rPr>
                <w:color w:val="FF0000"/>
              </w:rPr>
            </w:pPr>
            <w:r>
              <w:t>911004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ind/>
              <w:jc w:val="center"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1"/>
              <w:ind w:left="-27"/>
            </w:pPr>
            <w:r>
              <w:t>Полное наименование</w:t>
            </w:r>
            <w:r>
              <w:t xml:space="preserve"> </w:t>
            </w:r>
            <w:r>
              <w:t>предприятия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1"/>
              <w:ind/>
              <w:jc w:val="center"/>
              <w:rPr>
                <w:color w:val="FF0000"/>
              </w:rPr>
            </w:pPr>
            <w:r>
              <w:t>911005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ind/>
              <w:jc w:val="center"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 w:left="-27"/>
            </w:pPr>
            <w:r>
              <w:t>Краткое наименование предприятия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ind/>
              <w:jc w:val="center"/>
            </w:pPr>
            <w:r>
              <w:t>911006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ind/>
              <w:jc w:val="center"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ind w:left="-28"/>
            </w:pPr>
            <w:r>
              <w:t>Руководитель предприятия</w:t>
            </w:r>
            <w:r>
              <w:br/>
            </w:r>
            <w:r>
              <w:t>(ФИО, должность)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</w:pPr>
            <w:r>
              <w:t>911007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ind/>
              <w:jc w:val="center"/>
            </w:pPr>
          </w:p>
        </w:tc>
      </w:tr>
      <w:tr>
        <w:trPr>
          <w:trHeight w:hRule="atLeast" w:val="7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20000000">
            <w:pPr>
              <w:widowControl w:val="1"/>
              <w:ind w:left="-28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1.2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21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Почтовый адрес предприятия для Каталога</w:t>
            </w: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center"/>
          </w:tcPr>
          <w:p w14:paraId="22000000">
            <w:pPr>
              <w:widowControl w:val="1"/>
              <w:ind/>
            </w:pPr>
            <w:r>
              <w:t>Почтовый индекс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widowControl w:val="1"/>
              <w:ind/>
              <w:jc w:val="center"/>
            </w:pPr>
            <w:r>
              <w:t>912001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ind/>
            </w:pPr>
            <w:r>
              <w:t>Республика, край, область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widowControl w:val="1"/>
              <w:ind/>
              <w:jc w:val="center"/>
            </w:pPr>
            <w:r>
              <w:t>912002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widowControl w:val="1"/>
              <w:ind/>
            </w:pPr>
          </w:p>
        </w:tc>
      </w:tr>
      <w:tr>
        <w:trPr>
          <w:trHeight w:hRule="atLeast" w:val="482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widowControl w:val="1"/>
              <w:ind/>
            </w:pPr>
            <w:r>
              <w:t>Населенный пункт</w:t>
            </w:r>
            <w:r>
              <w:br/>
            </w:r>
            <w:r>
              <w:t>(город, поселок, деревня, аул и др.)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widowControl w:val="1"/>
              <w:ind/>
              <w:jc w:val="center"/>
            </w:pPr>
            <w:r>
              <w:t>912003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widowControl w:val="1"/>
              <w:ind/>
            </w:pPr>
            <w:r>
              <w:t xml:space="preserve">Улица </w:t>
            </w:r>
          </w:p>
          <w:p w14:paraId="2C000000">
            <w:pPr>
              <w:widowControl w:val="1"/>
              <w:ind/>
            </w:pPr>
            <w:r>
              <w:t>(ул., шоссе, просп., проезд и др.)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widowControl w:val="1"/>
              <w:ind/>
              <w:jc w:val="center"/>
            </w:pPr>
            <w:r>
              <w:t>912004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widowControl w:val="1"/>
              <w:tabs>
                <w:tab w:leader="none" w:pos="5173" w:val="left"/>
              </w:tabs>
              <w:ind/>
            </w:pP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widowControl w:val="1"/>
              <w:ind/>
            </w:pPr>
            <w:r>
              <w:t>Дом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1"/>
              <w:ind/>
              <w:jc w:val="center"/>
            </w:pPr>
            <w:r>
              <w:t>912005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widowControl w:val="1"/>
              <w:ind/>
            </w:pPr>
            <w:r>
              <w:t>Корпус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1"/>
              <w:ind/>
              <w:jc w:val="center"/>
            </w:pPr>
            <w:r>
              <w:t>912006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widowControl w:val="1"/>
              <w:ind/>
            </w:pPr>
            <w:r>
              <w:t>Строение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widowControl w:val="1"/>
              <w:ind/>
              <w:jc w:val="center"/>
            </w:pPr>
            <w:r>
              <w:t>912007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1"/>
              <w:ind/>
            </w:pPr>
            <w:r>
              <w:t>Офис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widowControl w:val="1"/>
              <w:ind/>
              <w:jc w:val="center"/>
            </w:pPr>
            <w:r>
              <w:t>912008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1"/>
              <w:ind/>
            </w:pPr>
          </w:p>
        </w:tc>
      </w:tr>
      <w:tr>
        <w:trPr>
          <w:trHeight w:hRule="atLeast" w:val="7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B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1.3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C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Контактные данные предприятия для Каталога</w:t>
            </w:r>
          </w:p>
        </w:tc>
      </w:tr>
      <w:tr>
        <w:trPr>
          <w:trHeight w:hRule="atLeast" w:val="19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ind w:hanging="15" w:left="19"/>
            </w:pPr>
            <w:r>
              <w:t>(Код города) телефон</w:t>
            </w:r>
            <w:r>
              <w:t xml:space="preserve"> </w:t>
            </w:r>
          </w:p>
          <w:p w14:paraId="3E000000">
            <w:pPr>
              <w:widowControl w:val="1"/>
              <w:ind w:hanging="15" w:left="19"/>
            </w:pPr>
            <w:r>
              <w:t>(не более двух телефонов)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ind/>
              <w:jc w:val="center"/>
            </w:pPr>
            <w:r>
              <w:t>913001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ind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widowControl w:val="1"/>
              <w:ind/>
            </w:pPr>
            <w:r>
              <w:t>Электронная почта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1"/>
              <w:ind/>
              <w:jc w:val="center"/>
            </w:pPr>
            <w:r>
              <w:t>91300</w:t>
            </w:r>
            <w:r>
              <w:t>2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ind/>
            </w:pPr>
            <w:r>
              <w:t>Сайт в Интернете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1"/>
              <w:ind/>
              <w:jc w:val="center"/>
            </w:pPr>
            <w:r>
              <w:t>91300</w:t>
            </w:r>
            <w:r>
              <w:t>3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widowControl w:val="1"/>
              <w:ind/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7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1.4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8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Информационно-рекламный текст для Каталога*</w:t>
            </w:r>
          </w:p>
        </w:tc>
      </w:tr>
      <w:tr>
        <w:trPr>
          <w:trHeight w:hRule="atLeast" w:val="236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1"/>
              <w:ind/>
            </w:pPr>
            <w:r>
              <w:t>Текст (объем от 100 до 500 печатных знаков, включая пробелы и служебные символы)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widowControl w:val="1"/>
              <w:tabs>
                <w:tab w:leader="none" w:pos="702" w:val="left"/>
              </w:tabs>
              <w:ind/>
              <w:jc w:val="center"/>
            </w:pPr>
            <w:r>
              <w:t>914001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widowControl w:val="1"/>
              <w:ind w:hanging="11" w:left="-40"/>
              <w:jc w:val="center"/>
              <w:rPr>
                <w:spacing w:val="-16"/>
              </w:rPr>
            </w:pPr>
          </w:p>
        </w:tc>
      </w:tr>
      <w:tr>
        <w:trPr>
          <w:trHeight w:hRule="atLeast" w:val="245"/>
        </w:trPr>
        <w:tc>
          <w:tcPr>
            <w:tcW w:type="dxa" w:w="10491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ind/>
            </w:pPr>
            <w:r>
              <w:rPr>
                <w:b w:val="1"/>
              </w:rPr>
              <w:t>*</w:t>
            </w:r>
            <w:r>
              <w:t xml:space="preserve"> Текст включает описание потребительских свойств, преимущества, конкурентоспособность товара. </w:t>
            </w:r>
            <w:r>
              <w:rPr>
                <w:b w:val="1"/>
              </w:rPr>
              <w:t>Не сканировать</w:t>
            </w:r>
            <w:r>
              <w:t>.</w:t>
            </w:r>
          </w:p>
        </w:tc>
      </w:tr>
      <w:tr>
        <w:trPr>
          <w:trHeight w:hRule="atLeast" w:val="27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D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1.5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E000000">
            <w:pPr>
              <w:widowControl w:val="1"/>
              <w:ind w:hanging="14" w:left="-38"/>
              <w:rPr>
                <w:color w:val="FFFFFF"/>
                <w:spacing w:val="-16"/>
              </w:rPr>
            </w:pPr>
            <w:r>
              <w:rPr>
                <w:b w:val="1"/>
                <w:color w:val="FFFFFF"/>
              </w:rPr>
              <w:t>Реквизиты предприятия</w:t>
            </w: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widowControl w:val="1"/>
              <w:ind/>
            </w:pPr>
            <w:r>
              <w:t>ИНН предприятия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widowControl w:val="1"/>
              <w:ind/>
              <w:jc w:val="center"/>
            </w:pPr>
            <w:r>
              <w:t>915001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widowControl w:val="1"/>
              <w:ind/>
            </w:pPr>
          </w:p>
        </w:tc>
      </w:tr>
      <w:tr>
        <w:trPr>
          <w:trHeight w:hRule="atLeast" w:val="529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widowControl w:val="1"/>
              <w:ind/>
            </w:pPr>
            <w:r>
              <w:t>Год образования и сведения</w:t>
            </w:r>
            <w:r>
              <w:br/>
            </w:r>
            <w:r>
              <w:t xml:space="preserve">о переименовании с 1998 г. </w:t>
            </w:r>
            <w:r>
              <w:br/>
            </w:r>
            <w:r>
              <w:t>(год – соответствующее наименование предприятия)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widowControl w:val="1"/>
              <w:ind/>
              <w:jc w:val="center"/>
            </w:pPr>
            <w:r>
              <w:t>915002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widowControl w:val="1"/>
              <w:ind/>
            </w:pPr>
          </w:p>
        </w:tc>
      </w:tr>
      <w:tr>
        <w:trPr>
          <w:trHeight w:hRule="atLeast" w:val="7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5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1.6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6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Реквизиты ответственного за заполнение АНКЕТЫ</w:t>
            </w: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1"/>
              <w:ind/>
            </w:pPr>
            <w:r>
              <w:t>Фамилия, имя, отчество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1"/>
              <w:ind/>
              <w:jc w:val="center"/>
            </w:pPr>
            <w:r>
              <w:t>916001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widowControl w:val="1"/>
              <w:ind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1"/>
              <w:ind/>
            </w:pPr>
            <w:r>
              <w:t>Должность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1"/>
              <w:ind/>
              <w:jc w:val="center"/>
            </w:pPr>
            <w:r>
              <w:t>916002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widowControl w:val="1"/>
              <w:ind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/>
            </w:pPr>
            <w:r>
              <w:t xml:space="preserve">(Код города) </w:t>
            </w:r>
            <w:r>
              <w:t>телефон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1"/>
              <w:ind/>
              <w:jc w:val="center"/>
            </w:pPr>
            <w:r>
              <w:t>916003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widowControl w:val="1"/>
              <w:ind/>
            </w:pPr>
          </w:p>
        </w:tc>
      </w:tr>
      <w:tr>
        <w:trPr>
          <w:trHeight w:hRule="atLeast" w:val="70"/>
        </w:trPr>
        <w:tc>
          <w:tcPr>
            <w:tcW w:type="dxa" w:w="36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/>
            </w:pPr>
            <w:r>
              <w:t>Электронная почта</w:t>
            </w:r>
          </w:p>
        </w:tc>
        <w:tc>
          <w:tcPr>
            <w:tcW w:type="dxa" w:w="10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1"/>
              <w:ind/>
              <w:jc w:val="center"/>
            </w:pPr>
            <w:r>
              <w:t>916004</w:t>
            </w:r>
          </w:p>
        </w:tc>
        <w:tc>
          <w:tcPr>
            <w:tcW w:type="dxa" w:w="579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widowControl w:val="1"/>
              <w:ind/>
            </w:pPr>
          </w:p>
        </w:tc>
      </w:tr>
      <w:tr>
        <w:trPr>
          <w:trHeight w:hRule="atLeast" w:val="284"/>
        </w:trPr>
        <w:tc>
          <w:tcPr>
            <w:tcW w:type="dxa" w:w="10491"/>
            <w:gridSpan w:val="19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vAlign w:val="center"/>
          </w:tcPr>
          <w:p w14:paraId="63000000">
            <w:pPr>
              <w:widowControl w:val="1"/>
              <w:ind/>
              <w:jc w:val="center"/>
            </w:pPr>
            <w:r>
              <w:rPr>
                <w:b w:val="1"/>
              </w:rPr>
              <w:t xml:space="preserve">РАЗДЕЛ </w:t>
            </w:r>
            <w:r>
              <w:rPr>
                <w:b w:val="1"/>
              </w:rPr>
              <w:t>II</w:t>
            </w:r>
            <w:r>
              <w:rPr>
                <w:b w:val="1"/>
              </w:rPr>
              <w:t>. ТАБЛИЦА САМООЦЕНКИ</w:t>
            </w: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4000000">
            <w:pPr>
              <w:widowControl w:val="1"/>
              <w:tabs>
                <w:tab w:leader="none" w:pos="546" w:val="left"/>
                <w:tab w:leader="none" w:pos="4153" w:val="center"/>
                <w:tab w:leader="none" w:pos="8306" w:val="right"/>
              </w:tabs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2.1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5000000">
            <w:pPr>
              <w:widowControl w:val="1"/>
              <w:tabs>
                <w:tab w:leader="none" w:pos="546" w:val="left"/>
                <w:tab w:leader="none" w:pos="4153" w:val="center"/>
                <w:tab w:leader="none" w:pos="8306" w:val="right"/>
              </w:tabs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Сравнение конкурсной продукции (изделия) с аналогами</w:t>
            </w:r>
          </w:p>
        </w:tc>
      </w:tr>
      <w:tr>
        <w:trPr>
          <w:trHeight w:hRule="atLeast" w:val="284"/>
        </w:trPr>
        <w:tc>
          <w:tcPr>
            <w:tcW w:type="dxa" w:w="10491"/>
            <w:gridSpan w:val="1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6000000">
            <w:pPr>
              <w:widowControl w:val="1"/>
              <w:tabs>
                <w:tab w:leader="none" w:pos="708" w:val="left"/>
                <w:tab w:leader="none" w:pos="4153" w:val="center"/>
                <w:tab w:leader="none" w:pos="8306" w:val="right"/>
              </w:tabs>
              <w:ind/>
              <w:jc w:val="both"/>
              <w:rPr>
                <w:b w:val="1"/>
              </w:rPr>
            </w:pPr>
            <w:r>
              <w:rPr>
                <w:b w:val="1"/>
              </w:rPr>
              <w:t>2.1.1 Общие положения</w:t>
            </w:r>
          </w:p>
          <w:p w14:paraId="67000000">
            <w:pPr>
              <w:widowControl w:val="1"/>
              <w:numPr>
                <w:ilvl w:val="0"/>
                <w:numId w:val="1"/>
              </w:numPr>
              <w:ind w:firstLine="0" w:left="0"/>
              <w:jc w:val="both"/>
            </w:pPr>
            <w:r>
              <w:t>Данные о конкурентоспособности конкурсной продукции формируются на основе ГОСТ Р, ГОСТ, ТУ и СТО с учетом требований ТР ТС и ТР РФ.</w:t>
            </w:r>
          </w:p>
          <w:p w14:paraId="68000000">
            <w:pPr>
              <w:widowControl w:val="1"/>
              <w:numPr>
                <w:ilvl w:val="0"/>
                <w:numId w:val="1"/>
              </w:numPr>
              <w:ind w:firstLine="0" w:left="0"/>
              <w:jc w:val="both"/>
            </w:pPr>
            <w:r>
              <w:t>В таблице 2.1.3 проставляют баллы по каждому ПОКАЗАТЕЛЮ КОНКУРЕНТОСПОСОБНОСТИ ПРОДУКЦИИ, сопоставляя характеристики продукции с характеристиками выбранного для сравнения аналога (пп.1 и/или 2 табл. 2.1.2). Для оценивания применяют шкалу порядка в диапазоне 5 – 10 баллов:</w:t>
            </w:r>
          </w:p>
        </w:tc>
      </w:tr>
      <w:tr>
        <w:trPr>
          <w:trHeight w:hRule="atLeast" w:val="255"/>
        </w:trPr>
        <w:tc>
          <w:tcPr>
            <w:tcW w:type="dxa" w:w="8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9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9639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A000000">
            <w:pPr>
              <w:widowControl w:val="1"/>
              <w:ind/>
              <w:jc w:val="both"/>
            </w:pPr>
            <w:r>
              <w:t>не оценивалась;</w:t>
            </w:r>
          </w:p>
        </w:tc>
      </w:tr>
      <w:tr>
        <w:trPr>
          <w:trHeight w:hRule="atLeast" w:val="255"/>
        </w:trPr>
        <w:tc>
          <w:tcPr>
            <w:tcW w:type="dxa" w:w="8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B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9639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C000000">
            <w:pPr>
              <w:widowControl w:val="1"/>
              <w:ind/>
              <w:jc w:val="both"/>
            </w:pPr>
            <w:r>
              <w:t>аналог определялся, но не найден;</w:t>
            </w:r>
          </w:p>
        </w:tc>
      </w:tr>
      <w:tr>
        <w:trPr>
          <w:trHeight w:hRule="atLeast" w:val="255"/>
        </w:trPr>
        <w:tc>
          <w:tcPr>
            <w:tcW w:type="dxa" w:w="8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D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9639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E000000">
            <w:pPr>
              <w:widowControl w:val="1"/>
              <w:ind/>
              <w:jc w:val="both"/>
            </w:pPr>
            <w:r>
              <w:t>приближается к существующему аналогу;</w:t>
            </w:r>
          </w:p>
        </w:tc>
      </w:tr>
      <w:tr>
        <w:trPr>
          <w:trHeight w:hRule="atLeast" w:val="255"/>
        </w:trPr>
        <w:tc>
          <w:tcPr>
            <w:tcW w:type="dxa" w:w="8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6F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9639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0000000">
            <w:pPr>
              <w:widowControl w:val="1"/>
              <w:ind/>
              <w:jc w:val="both"/>
            </w:pPr>
            <w:r>
              <w:rPr>
                <w:spacing w:val="-2"/>
              </w:rPr>
              <w:t>соответствует существующему</w:t>
            </w:r>
            <w:r>
              <w:t xml:space="preserve"> </w:t>
            </w:r>
            <w:r>
              <w:rPr>
                <w:spacing w:val="-2"/>
              </w:rPr>
              <w:t>аналогу;</w:t>
            </w:r>
          </w:p>
        </w:tc>
      </w:tr>
      <w:tr>
        <w:trPr>
          <w:trHeight w:hRule="atLeast" w:val="255"/>
        </w:trPr>
        <w:tc>
          <w:tcPr>
            <w:tcW w:type="dxa" w:w="8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100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9639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2000000">
            <w:pPr>
              <w:widowControl w:val="1"/>
              <w:ind/>
              <w:jc w:val="both"/>
            </w:pPr>
            <w:r>
              <w:t>превосходит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существующий</w:t>
            </w:r>
            <w:r>
              <w:t xml:space="preserve"> аналог;</w:t>
            </w:r>
          </w:p>
        </w:tc>
      </w:tr>
      <w:tr>
        <w:trPr>
          <w:trHeight w:hRule="atLeast" w:val="255"/>
        </w:trPr>
        <w:tc>
          <w:tcPr>
            <w:tcW w:type="dxa" w:w="8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3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639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4000000">
            <w:pPr>
              <w:widowControl w:val="1"/>
              <w:ind/>
              <w:jc w:val="both"/>
            </w:pPr>
            <w:r>
              <w:t>продукция уникальна, что должно быть подтверждено официальными документами</w:t>
            </w:r>
          </w:p>
        </w:tc>
      </w:tr>
      <w:tr>
        <w:trPr>
          <w:trHeight w:hRule="atLeast" w:val="255"/>
        </w:trPr>
        <w:tc>
          <w:tcPr>
            <w:tcW w:type="dxa" w:w="8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5000000">
            <w:pPr>
              <w:widowControl w:val="1"/>
              <w:ind/>
              <w:jc w:val="center"/>
            </w:pPr>
          </w:p>
        </w:tc>
        <w:tc>
          <w:tcPr>
            <w:tcW w:type="dxa" w:w="9639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6000000">
            <w:pPr>
              <w:widowControl w:val="1"/>
              <w:ind/>
              <w:jc w:val="both"/>
            </w:pPr>
          </w:p>
        </w:tc>
      </w:tr>
      <w:tr>
        <w:trPr>
          <w:trHeight w:hRule="atLeast" w:val="255"/>
        </w:trPr>
        <w:tc>
          <w:tcPr>
            <w:tcW w:type="dxa" w:w="10491"/>
            <w:gridSpan w:val="1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7000000">
            <w:pPr>
              <w:widowControl w:val="1"/>
              <w:ind w:left="142" w:right="-26"/>
              <w:jc w:val="center"/>
              <w:rPr>
                <w:b w:val="1"/>
                <w:spacing w:val="4"/>
              </w:rPr>
            </w:pPr>
            <w:r>
              <w:rPr>
                <w:b w:val="1"/>
                <w:spacing w:val="4"/>
              </w:rPr>
              <w:t>ОБОБЩЕННЫЕ ХАРАКТЕРИСТИКИ ПОКАЗАТЕЛЕЙ КОНКУРЕНТОСПОСОБНОСТИ</w:t>
            </w:r>
          </w:p>
          <w:p w14:paraId="78000000">
            <w:pPr>
              <w:widowControl w:val="1"/>
              <w:ind w:left="142" w:right="-26"/>
              <w:jc w:val="center"/>
            </w:pPr>
            <w:r>
              <w:t>(с учетом требований Федерального закона от 27.12.2002 №184-ФЗ (ред. от 05.04.2016)</w:t>
            </w:r>
          </w:p>
          <w:p w14:paraId="79000000">
            <w:pPr>
              <w:widowControl w:val="1"/>
              <w:ind/>
              <w:jc w:val="center"/>
            </w:pPr>
            <w:r>
              <w:t>«О техническом регулировании»)</w:t>
            </w:r>
            <w:r>
              <w:t>:</w:t>
            </w:r>
          </w:p>
        </w:tc>
      </w:tr>
      <w:tr>
        <w:trPr>
          <w:trHeight w:hRule="atLeast" w:val="255"/>
        </w:trPr>
        <w:tc>
          <w:tcPr>
            <w:tcW w:type="dxa" w:w="10491"/>
            <w:gridSpan w:val="1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A000000">
            <w:pPr>
              <w:widowControl w:val="1"/>
              <w:ind w:left="142" w:right="-26"/>
              <w:jc w:val="center"/>
              <w:rPr>
                <w:b w:val="1"/>
                <w:spacing w:val="4"/>
              </w:rPr>
            </w:pPr>
          </w:p>
        </w:tc>
      </w:tr>
      <w:tr>
        <w:tc>
          <w:tcPr>
            <w:tcW w:type="dxa" w:w="109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B000000">
            <w:pPr>
              <w:widowControl w:val="1"/>
              <w:tabs>
                <w:tab w:leader="none" w:pos="567" w:val="left"/>
                <w:tab w:leader="none" w:pos="832" w:val="left"/>
              </w:tabs>
              <w:ind w:left="-108" w:right="-26"/>
              <w:jc w:val="center"/>
              <w:rPr>
                <w:b w:val="1"/>
              </w:rPr>
            </w:pPr>
            <w:r>
              <w:rPr>
                <w:b w:val="1"/>
              </w:rPr>
              <w:t>917103</w:t>
            </w:r>
          </w:p>
        </w:tc>
        <w:tc>
          <w:tcPr>
            <w:tcW w:type="dxa" w:w="2948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C000000">
            <w:pPr>
              <w:widowControl w:val="1"/>
              <w:tabs>
                <w:tab w:leader="none" w:pos="567" w:val="left"/>
                <w:tab w:leader="none" w:pos="709" w:val="left"/>
              </w:tabs>
              <w:ind w:right="-26"/>
              <w:rPr>
                <w:b w:val="1"/>
              </w:rPr>
            </w:pPr>
            <w:r>
              <w:rPr>
                <w:b w:val="1"/>
              </w:rPr>
              <w:t>КАЧЕСТВО ПРОДУКЦИИ</w:t>
            </w:r>
          </w:p>
        </w:tc>
        <w:tc>
          <w:tcPr>
            <w:tcW w:type="dxa" w:w="6444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D000000">
            <w:pPr>
              <w:widowControl w:val="1"/>
              <w:tabs>
                <w:tab w:leader="none" w:pos="567" w:val="left"/>
                <w:tab w:leader="none" w:pos="709" w:val="left"/>
              </w:tabs>
              <w:ind w:left="34" w:right="-26"/>
              <w:jc w:val="both"/>
            </w:pPr>
            <w:r>
              <w:t>х</w:t>
            </w:r>
            <w:r>
              <w:t>арактеристики</w:t>
            </w:r>
            <w:r>
              <w:t xml:space="preserve"> и </w:t>
            </w:r>
            <w:r>
              <w:t xml:space="preserve">свойства по назначению, </w:t>
            </w:r>
            <w:r>
              <w:t>сортность, добровольное подтверждение соответствия продукции и др.</w:t>
            </w:r>
            <w:r>
              <w:t>;</w:t>
            </w:r>
          </w:p>
          <w:p w14:paraId="7E000000">
            <w:pPr>
              <w:widowControl w:val="1"/>
              <w:tabs>
                <w:tab w:leader="none" w:pos="567" w:val="left"/>
                <w:tab w:leader="none" w:pos="709" w:val="left"/>
              </w:tabs>
              <w:ind w:left="34" w:right="-26"/>
              <w:jc w:val="both"/>
              <w:rPr>
                <w:b w:val="1"/>
              </w:rPr>
            </w:pPr>
          </w:p>
        </w:tc>
      </w:tr>
      <w:tr>
        <w:tc>
          <w:tcPr>
            <w:tcW w:type="dxa" w:w="109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00000">
            <w:pPr>
              <w:widowControl w:val="1"/>
              <w:tabs>
                <w:tab w:leader="none" w:pos="567" w:val="left"/>
                <w:tab w:leader="none" w:pos="832" w:val="left"/>
              </w:tabs>
              <w:ind w:left="-108" w:right="-26"/>
              <w:jc w:val="center"/>
              <w:rPr>
                <w:b w:val="1"/>
              </w:rPr>
            </w:pPr>
            <w:r>
              <w:rPr>
                <w:b w:val="1"/>
              </w:rPr>
              <w:t>917104</w:t>
            </w:r>
          </w:p>
        </w:tc>
        <w:tc>
          <w:tcPr>
            <w:tcW w:type="dxa" w:w="2948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0000000">
            <w:pPr>
              <w:widowControl w:val="1"/>
              <w:tabs>
                <w:tab w:leader="none" w:pos="567" w:val="left"/>
                <w:tab w:leader="none" w:pos="709" w:val="left"/>
              </w:tabs>
              <w:ind w:right="-26"/>
              <w:rPr>
                <w:b w:val="1"/>
              </w:rPr>
            </w:pPr>
            <w:r>
              <w:rPr>
                <w:b w:val="1"/>
              </w:rPr>
              <w:t>БЕЗОПАСНОСТЬ ПРОДУК</w:t>
            </w:r>
            <w:r>
              <w:rPr>
                <w:b w:val="1"/>
              </w:rPr>
              <w:t>ЦИИ</w:t>
            </w:r>
          </w:p>
        </w:tc>
        <w:tc>
          <w:tcPr>
            <w:tcW w:type="dxa" w:w="6444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1000000">
            <w:pPr>
              <w:widowControl w:val="1"/>
              <w:tabs>
                <w:tab w:leader="none" w:pos="567" w:val="left"/>
                <w:tab w:leader="none" w:pos="709" w:val="left"/>
              </w:tabs>
              <w:ind w:left="34" w:right="-26"/>
              <w:jc w:val="both"/>
            </w:pPr>
            <w:r>
              <w:t xml:space="preserve">использование экологически чистых видов сырья и материалов, безопасность для здоровья, </w:t>
            </w:r>
            <w:r>
              <w:t xml:space="preserve">свидетельство о государственной регистрации (СГР), обязательное подтверждение </w:t>
            </w:r>
            <w:r>
              <w:t>соответстви</w:t>
            </w:r>
            <w:r>
              <w:t>я продукции</w:t>
            </w:r>
            <w:r>
              <w:t>,</w:t>
            </w:r>
            <w:r>
              <w:rPr>
                <w:b w:val="1"/>
              </w:rPr>
              <w:t xml:space="preserve"> </w:t>
            </w:r>
            <w:r>
              <w:t>безопасность для окружающей среды (по экологическим характеристикам), наличие экологического сертификата</w:t>
            </w:r>
            <w:r>
              <w:t xml:space="preserve"> на продукцию</w:t>
            </w:r>
            <w:r>
              <w:t>, экомаркировка</w:t>
            </w:r>
            <w:r>
              <w:t>;</w:t>
            </w:r>
          </w:p>
          <w:p w14:paraId="82000000">
            <w:pPr>
              <w:widowControl w:val="1"/>
              <w:tabs>
                <w:tab w:leader="none" w:pos="567" w:val="left"/>
                <w:tab w:leader="none" w:pos="709" w:val="left"/>
              </w:tabs>
              <w:ind w:left="34" w:right="-26"/>
              <w:jc w:val="both"/>
              <w:rPr>
                <w:b w:val="1"/>
              </w:rPr>
            </w:pPr>
          </w:p>
        </w:tc>
      </w:tr>
      <w:tr>
        <w:tc>
          <w:tcPr>
            <w:tcW w:type="dxa" w:w="109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3000000">
            <w:pPr>
              <w:widowControl w:val="1"/>
              <w:tabs>
                <w:tab w:leader="none" w:pos="567" w:val="left"/>
                <w:tab w:leader="none" w:pos="832" w:val="left"/>
              </w:tabs>
              <w:ind w:left="-108" w:right="-26"/>
              <w:jc w:val="center"/>
              <w:rPr>
                <w:b w:val="1"/>
              </w:rPr>
            </w:pPr>
            <w:r>
              <w:rPr>
                <w:b w:val="1"/>
              </w:rPr>
              <w:t>917105</w:t>
            </w:r>
          </w:p>
        </w:tc>
        <w:tc>
          <w:tcPr>
            <w:tcW w:type="dxa" w:w="2948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4000000">
            <w:pPr>
              <w:widowControl w:val="1"/>
              <w:tabs>
                <w:tab w:leader="none" w:pos="567" w:val="left"/>
                <w:tab w:leader="none" w:pos="709" w:val="left"/>
              </w:tabs>
              <w:ind w:right="-26"/>
              <w:rPr>
                <w:b w:val="1"/>
              </w:rPr>
            </w:pPr>
            <w:r>
              <w:rPr>
                <w:b w:val="1"/>
              </w:rPr>
              <w:t>П</w:t>
            </w:r>
            <w:r>
              <w:rPr>
                <w:b w:val="1"/>
              </w:rPr>
              <w:t>РИВЛЕКАТЕЛЬНОСТЬ ПРОДУК</w:t>
            </w:r>
            <w:r>
              <w:rPr>
                <w:b w:val="1"/>
              </w:rPr>
              <w:t xml:space="preserve">ЦИИ </w:t>
            </w:r>
            <w:r>
              <w:rPr>
                <w:b w:val="1"/>
              </w:rPr>
              <w:t>ДЛЯ ПОКУПАТЕЛ</w:t>
            </w:r>
            <w:r>
              <w:rPr>
                <w:b w:val="1"/>
              </w:rPr>
              <w:t>ЕЙ</w:t>
            </w:r>
          </w:p>
        </w:tc>
        <w:tc>
          <w:tcPr>
            <w:tcW w:type="dxa" w:w="6444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5000000">
            <w:pPr>
              <w:widowControl w:val="1"/>
              <w:tabs>
                <w:tab w:leader="none" w:pos="567" w:val="left"/>
                <w:tab w:leader="none" w:pos="709" w:val="left"/>
              </w:tabs>
              <w:ind w:left="34" w:right="-26"/>
              <w:jc w:val="both"/>
            </w:pPr>
            <w:r>
              <w:t>наличие ссылки на нормативный (ГОСТ, ГОСТ Р, СТО</w:t>
            </w:r>
            <w:r>
              <w:t>, ТУ</w:t>
            </w:r>
            <w:r>
              <w:t xml:space="preserve"> и др.) и/или технический (ТО и др.) документы, дизайн, упаковка, сертификаты</w:t>
            </w:r>
            <w:r>
              <w:t xml:space="preserve"> или </w:t>
            </w:r>
            <w:r>
              <w:t>декларации</w:t>
            </w:r>
            <w:r>
              <w:t xml:space="preserve"> о соответствии</w:t>
            </w:r>
            <w:r>
              <w:t xml:space="preserve">, имидж при покупке, эстетические свойства, срок годности, </w:t>
            </w:r>
            <w:r>
              <w:t xml:space="preserve">срок хранения, </w:t>
            </w:r>
            <w:r>
              <w:t xml:space="preserve">новизна, </w:t>
            </w:r>
            <w:r>
              <w:t>компактность продукции в упаковке (для удобства потребителей)</w:t>
            </w:r>
            <w:r>
              <w:t>, гарантийные обязательства</w:t>
            </w:r>
            <w:r>
              <w:t xml:space="preserve"> (по ГМО)</w:t>
            </w:r>
            <w:r>
              <w:t>;</w:t>
            </w:r>
          </w:p>
          <w:p w14:paraId="86000000">
            <w:pPr>
              <w:widowControl w:val="1"/>
              <w:tabs>
                <w:tab w:leader="none" w:pos="567" w:val="left"/>
                <w:tab w:leader="none" w:pos="709" w:val="left"/>
              </w:tabs>
              <w:ind w:left="34" w:right="-26"/>
              <w:jc w:val="both"/>
              <w:rPr>
                <w:b w:val="1"/>
              </w:rPr>
            </w:pPr>
          </w:p>
        </w:tc>
      </w:tr>
      <w:tr>
        <w:tc>
          <w:tcPr>
            <w:tcW w:type="dxa" w:w="109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7000000">
            <w:pPr>
              <w:widowControl w:val="1"/>
              <w:tabs>
                <w:tab w:leader="none" w:pos="567" w:val="left"/>
                <w:tab w:leader="none" w:pos="832" w:val="left"/>
              </w:tabs>
              <w:ind w:left="-108" w:right="-26"/>
              <w:jc w:val="center"/>
              <w:rPr>
                <w:b w:val="1"/>
              </w:rPr>
            </w:pPr>
            <w:r>
              <w:rPr>
                <w:b w:val="1"/>
              </w:rPr>
              <w:t>917106</w:t>
            </w:r>
          </w:p>
        </w:tc>
        <w:tc>
          <w:tcPr>
            <w:tcW w:type="dxa" w:w="2948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8000000">
            <w:pPr>
              <w:widowControl w:val="1"/>
              <w:tabs>
                <w:tab w:leader="none" w:pos="567" w:val="left"/>
                <w:tab w:leader="none" w:pos="709" w:val="left"/>
              </w:tabs>
              <w:ind w:right="-26"/>
              <w:rPr>
                <w:b w:val="1"/>
              </w:rPr>
            </w:pPr>
            <w:r>
              <w:rPr>
                <w:b w:val="1"/>
              </w:rPr>
              <w:t>П</w:t>
            </w:r>
            <w:r>
              <w:rPr>
                <w:b w:val="1"/>
              </w:rPr>
              <w:t>ОЛЕЗНОСТЬ</w:t>
            </w:r>
            <w:r>
              <w:rPr>
                <w:b w:val="1"/>
              </w:rPr>
              <w:t xml:space="preserve"> </w:t>
            </w:r>
          </w:p>
          <w:p w14:paraId="89000000">
            <w:pPr>
              <w:widowControl w:val="1"/>
              <w:tabs>
                <w:tab w:leader="none" w:pos="567" w:val="left"/>
                <w:tab w:leader="none" w:pos="709" w:val="left"/>
              </w:tabs>
              <w:ind w:right="-26"/>
              <w:rPr>
                <w:b w:val="1"/>
              </w:rPr>
            </w:pPr>
            <w:r>
              <w:rPr>
                <w:b w:val="1"/>
              </w:rPr>
              <w:t>ПРОДУК</w:t>
            </w:r>
            <w:r>
              <w:rPr>
                <w:b w:val="1"/>
              </w:rPr>
              <w:t>ЦИИ</w:t>
            </w:r>
            <w:r>
              <w:rPr>
                <w:b w:val="1"/>
              </w:rPr>
              <w:t xml:space="preserve"> ДЛЯ ПОТРЕБИТЕЛ</w:t>
            </w:r>
            <w:r>
              <w:rPr>
                <w:b w:val="1"/>
              </w:rPr>
              <w:t>Я</w:t>
            </w:r>
          </w:p>
          <w:p w14:paraId="8A000000">
            <w:pPr>
              <w:widowControl w:val="1"/>
              <w:tabs>
                <w:tab w:leader="none" w:pos="567" w:val="left"/>
                <w:tab w:leader="none" w:pos="709" w:val="left"/>
              </w:tabs>
              <w:ind w:right="-26"/>
              <w:rPr>
                <w:b w:val="1"/>
              </w:rPr>
            </w:pPr>
          </w:p>
        </w:tc>
        <w:tc>
          <w:tcPr>
            <w:tcW w:type="dxa" w:w="6444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B000000">
            <w:pPr>
              <w:widowControl w:val="1"/>
              <w:tabs>
                <w:tab w:leader="none" w:pos="567" w:val="left"/>
                <w:tab w:leader="none" w:pos="709" w:val="left"/>
              </w:tabs>
              <w:ind w:left="34" w:right="-26"/>
              <w:jc w:val="both"/>
              <w:rPr>
                <w:b w:val="1"/>
              </w:rPr>
            </w:pPr>
            <w:r>
              <w:t>вкусовые свойства, срок годности,</w:t>
            </w:r>
            <w:r>
              <w:t xml:space="preserve"> </w:t>
            </w:r>
            <w:r>
              <w:t>экономичность материало-, энергопотребления при хранении и т.п.;</w:t>
            </w:r>
          </w:p>
        </w:tc>
      </w:tr>
      <w:tr>
        <w:tc>
          <w:tcPr>
            <w:tcW w:type="dxa" w:w="1099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8C000000">
            <w:pPr>
              <w:widowControl w:val="1"/>
              <w:tabs>
                <w:tab w:leader="none" w:pos="832" w:val="left"/>
              </w:tabs>
              <w:ind w:left="-108" w:right="-26"/>
              <w:jc w:val="center"/>
              <w:rPr>
                <w:b w:val="1"/>
              </w:rPr>
            </w:pPr>
            <w:r>
              <w:rPr>
                <w:b w:val="1"/>
              </w:rPr>
              <w:t>917107</w:t>
            </w:r>
          </w:p>
        </w:tc>
        <w:tc>
          <w:tcPr>
            <w:tcW w:type="dxa" w:w="2948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8D000000">
            <w:pPr>
              <w:widowControl w:val="1"/>
              <w:ind w:right="-26"/>
              <w:rPr>
                <w:b w:val="1"/>
              </w:rPr>
            </w:pPr>
            <w:r>
              <w:rPr>
                <w:b w:val="1"/>
              </w:rPr>
              <w:t>СРАВНЕНИЕ ЦЕНЫ ПРОДУКЦИИ</w:t>
            </w:r>
            <w:r>
              <w:rPr>
                <w:b w:val="1"/>
              </w:rPr>
              <w:br/>
            </w:r>
            <w:r>
              <w:rPr>
                <w:b w:val="1"/>
              </w:rPr>
              <w:t>С АНАЛОГОМ</w:t>
            </w:r>
          </w:p>
        </w:tc>
        <w:tc>
          <w:tcPr>
            <w:tcW w:type="dxa" w:w="6444"/>
            <w:gridSpan w:val="1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8E000000">
            <w:pPr>
              <w:widowControl w:val="1"/>
              <w:ind w:left="142" w:right="-26"/>
              <w:jc w:val="both"/>
            </w:pPr>
            <w:r>
              <w:t>п</w:t>
            </w:r>
            <w:r>
              <w:t>ри сравнении цены</w:t>
            </w:r>
            <w:r>
              <w:rPr>
                <w:b w:val="1"/>
              </w:rPr>
              <w:t xml:space="preserve"> </w:t>
            </w:r>
            <w:r>
              <w:t xml:space="preserve">максимальный балл </w:t>
            </w:r>
            <w:r>
              <w:t>10</w:t>
            </w:r>
            <w:r>
              <w:t xml:space="preserve"> соответствует меньшему значению цены, чем у аналога</w:t>
            </w:r>
          </w:p>
          <w:p w14:paraId="8F000000">
            <w:pPr>
              <w:widowControl w:val="1"/>
              <w:ind w:left="142" w:right="-26"/>
              <w:jc w:val="both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0000000">
            <w:pPr>
              <w:widowControl w:val="1"/>
              <w:ind w:firstLine="10" w:left="-10" w:right="-108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2.1.2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1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Сведения об аналогах, выбранных для сравнения конкурсной продукции</w:t>
            </w:r>
          </w:p>
        </w:tc>
      </w:tr>
      <w:tr>
        <w:trPr>
          <w:trHeight w:hRule="atLeast" w:val="482"/>
        </w:trPr>
        <w:tc>
          <w:tcPr>
            <w:tcW w:type="dxa" w:w="404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00000">
            <w:pPr>
              <w:widowControl w:val="1"/>
              <w:ind/>
            </w:pPr>
            <w:r>
              <w:t>Наименование отечественного</w:t>
            </w:r>
            <w:r>
              <w:br/>
            </w:r>
            <w:r>
              <w:t>аналога (производитель, город)</w:t>
            </w:r>
          </w:p>
        </w:tc>
        <w:tc>
          <w:tcPr>
            <w:tcW w:type="dxa" w:w="91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00000">
            <w:pPr>
              <w:widowControl w:val="1"/>
              <w:ind/>
              <w:jc w:val="center"/>
            </w:pPr>
            <w:r>
              <w:t>917101</w:t>
            </w:r>
          </w:p>
        </w:tc>
        <w:tc>
          <w:tcPr>
            <w:tcW w:type="dxa" w:w="553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00000">
            <w:pPr>
              <w:widowControl w:val="1"/>
              <w:ind/>
            </w:pPr>
          </w:p>
        </w:tc>
      </w:tr>
      <w:tr>
        <w:trPr>
          <w:trHeight w:hRule="atLeast" w:val="482"/>
        </w:trPr>
        <w:tc>
          <w:tcPr>
            <w:tcW w:type="dxa" w:w="404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5000000">
            <w:pPr>
              <w:widowControl w:val="1"/>
              <w:ind/>
            </w:pPr>
            <w:r>
              <w:t>Наименование зарубежного аналога (производитель, страна-изготовитель)</w:t>
            </w:r>
          </w:p>
        </w:tc>
        <w:tc>
          <w:tcPr>
            <w:tcW w:type="dxa" w:w="91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6000000">
            <w:pPr>
              <w:widowControl w:val="1"/>
              <w:ind/>
              <w:jc w:val="center"/>
            </w:pPr>
            <w:r>
              <w:t>917102</w:t>
            </w:r>
          </w:p>
        </w:tc>
        <w:tc>
          <w:tcPr>
            <w:tcW w:type="dxa" w:w="553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00000">
            <w:pPr>
              <w:widowControl w:val="1"/>
              <w:ind/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8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2.1.3</w:t>
            </w:r>
          </w:p>
        </w:tc>
        <w:tc>
          <w:tcPr>
            <w:tcW w:type="dxa" w:w="9639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9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Таблица самооценки (сравнение конкурсной продукции с данными об</w:t>
            </w:r>
            <w:r>
              <w:rPr>
                <w:b w:val="1"/>
                <w:color w:val="FFFFFF"/>
              </w:rPr>
              <w:t xml:space="preserve"> </w:t>
            </w:r>
            <w:r>
              <w:rPr>
                <w:b w:val="1"/>
                <w:color w:val="FFFFFF"/>
              </w:rPr>
              <w:t>аналогах)</w:t>
            </w:r>
          </w:p>
        </w:tc>
      </w:tr>
      <w:tr>
        <w:tc>
          <w:tcPr>
            <w:tcW w:type="dxa" w:w="523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ПОКАЗАТЕЛИ КОНКУРЕНТОСПОСОБНОСТИ</w:t>
            </w:r>
            <w:r>
              <w:rPr>
                <w:b w:val="1"/>
              </w:rPr>
              <w:br/>
            </w:r>
            <w:r>
              <w:rPr>
                <w:b w:val="1"/>
              </w:rPr>
              <w:t>КОНКУРСНОЙ ПРОДУКЦИИ (ПРОДУКТА)</w:t>
            </w:r>
          </w:p>
        </w:tc>
        <w:tc>
          <w:tcPr>
            <w:tcW w:type="dxa" w:w="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B000000">
            <w:pPr>
              <w:widowControl w:val="1"/>
              <w:ind/>
              <w:jc w:val="center"/>
            </w:pPr>
            <w:r>
              <w:t>Код</w:t>
            </w:r>
          </w:p>
        </w:tc>
        <w:tc>
          <w:tcPr>
            <w:tcW w:type="dxa" w:w="28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C000000">
            <w:pPr>
              <w:widowControl w:val="1"/>
              <w:ind w:firstLine="80" w:left="-79" w:right="-66"/>
              <w:jc w:val="center"/>
            </w:pPr>
            <w:r>
              <w:t xml:space="preserve">Сравнение </w:t>
            </w:r>
            <w:r>
              <w:br/>
            </w:r>
            <w:r>
              <w:t xml:space="preserve">с отечественным </w:t>
            </w:r>
            <w:r>
              <w:br/>
            </w:r>
            <w:r>
              <w:t>аналогом</w:t>
            </w:r>
          </w:p>
          <w:p w14:paraId="9D000000">
            <w:pPr>
              <w:widowControl w:val="1"/>
              <w:ind w:firstLine="80" w:left="-79" w:right="-66"/>
              <w:jc w:val="center"/>
              <w:rPr>
                <w:b w:val="1"/>
              </w:rPr>
            </w:pPr>
            <w:r>
              <w:br/>
            </w:r>
            <w:r>
              <w:rPr>
                <w:b w:val="1"/>
              </w:rPr>
              <w:t>(5-10 баллов)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E000000">
            <w:pPr>
              <w:widowControl w:val="1"/>
              <w:ind w:firstLine="14" w:left="-79"/>
              <w:jc w:val="center"/>
            </w:pPr>
            <w:r>
              <w:t xml:space="preserve">Сравнение </w:t>
            </w:r>
            <w:r>
              <w:br/>
            </w:r>
            <w:r>
              <w:t xml:space="preserve">с </w:t>
            </w:r>
          </w:p>
          <w:p w14:paraId="9F000000">
            <w:pPr>
              <w:widowControl w:val="1"/>
              <w:ind w:firstLine="14" w:left="-79"/>
              <w:jc w:val="center"/>
            </w:pPr>
            <w:r>
              <w:t xml:space="preserve">зарубежным </w:t>
            </w:r>
            <w:r>
              <w:br/>
            </w:r>
            <w:r>
              <w:t>аналогом</w:t>
            </w:r>
          </w:p>
          <w:p w14:paraId="A0000000">
            <w:pPr>
              <w:widowControl w:val="1"/>
              <w:ind w:firstLine="14" w:left="-79"/>
              <w:jc w:val="center"/>
              <w:rPr>
                <w:b w:val="1"/>
              </w:rPr>
            </w:pPr>
            <w:r>
              <w:br/>
            </w:r>
            <w:r>
              <w:rPr>
                <w:b w:val="1"/>
              </w:rPr>
              <w:t>(5-10 баллов)</w:t>
            </w:r>
          </w:p>
        </w:tc>
      </w:tr>
      <w:tr>
        <w:trPr>
          <w:trHeight w:hRule="atLeast" w:val="255"/>
        </w:trPr>
        <w:tc>
          <w:tcPr>
            <w:tcW w:type="dxa" w:w="523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1"/>
              <w:ind/>
            </w:pPr>
            <w:r>
              <w:t>КАЧЕСТВО ПРОДУКЦИИ</w:t>
            </w:r>
          </w:p>
        </w:tc>
        <w:tc>
          <w:tcPr>
            <w:tcW w:type="dxa" w:w="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1"/>
              <w:ind w:left="-45"/>
              <w:jc w:val="center"/>
              <w:rPr>
                <w:b w:val="1"/>
              </w:rPr>
            </w:pPr>
            <w:r>
              <w:t>917103</w:t>
            </w:r>
          </w:p>
        </w:tc>
        <w:tc>
          <w:tcPr>
            <w:tcW w:type="dxa" w:w="28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00000">
            <w:pPr>
              <w:widowControl w:val="1"/>
              <w:ind/>
            </w:pP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523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1"/>
              <w:ind/>
            </w:pPr>
            <w:r>
              <w:t>БЕЗОПАСНОСТЬ ПРОДУКЦИИ</w:t>
            </w:r>
          </w:p>
        </w:tc>
        <w:tc>
          <w:tcPr>
            <w:tcW w:type="dxa" w:w="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1"/>
              <w:ind w:left="-45"/>
              <w:jc w:val="center"/>
            </w:pPr>
            <w:r>
              <w:t>917</w:t>
            </w:r>
            <w:r>
              <w:t>1</w:t>
            </w:r>
            <w:r>
              <w:t>0</w:t>
            </w:r>
            <w:r>
              <w:t>4</w:t>
            </w:r>
          </w:p>
        </w:tc>
        <w:tc>
          <w:tcPr>
            <w:tcW w:type="dxa" w:w="28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00000">
            <w:pPr>
              <w:widowControl w:val="1"/>
              <w:ind/>
            </w:pP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8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523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ind/>
            </w:pPr>
            <w:r>
              <w:t>ПРИВЛЕКАТЕЛЬНОСТЬ ПРОДУКЦИИ ДЛЯ ПОКУПАТЕЛЕЙ</w:t>
            </w:r>
          </w:p>
        </w:tc>
        <w:tc>
          <w:tcPr>
            <w:tcW w:type="dxa" w:w="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1"/>
              <w:ind w:left="-45"/>
              <w:jc w:val="center"/>
            </w:pPr>
            <w:r>
              <w:t>917</w:t>
            </w:r>
            <w:r>
              <w:t>1</w:t>
            </w:r>
            <w:r>
              <w:t>05</w:t>
            </w:r>
          </w:p>
        </w:tc>
        <w:tc>
          <w:tcPr>
            <w:tcW w:type="dxa" w:w="28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00000">
            <w:pPr>
              <w:widowControl w:val="1"/>
              <w:ind/>
            </w:pP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523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/>
            </w:pPr>
            <w:r>
              <w:t>ПОЛЕЗНОСТЬ ПРОДУКЦИИ ДЛЯ ПОТРЕББИТЕЛЯ</w:t>
            </w:r>
          </w:p>
        </w:tc>
        <w:tc>
          <w:tcPr>
            <w:tcW w:type="dxa" w:w="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1"/>
              <w:ind w:left="-45"/>
              <w:jc w:val="center"/>
            </w:pPr>
            <w:r>
              <w:t>917106</w:t>
            </w:r>
          </w:p>
        </w:tc>
        <w:tc>
          <w:tcPr>
            <w:tcW w:type="dxa" w:w="28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00000">
            <w:pPr>
              <w:widowControl w:val="1"/>
              <w:ind/>
            </w:pP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00000">
            <w:pPr>
              <w:widowControl w:val="1"/>
              <w:ind/>
            </w:pPr>
          </w:p>
        </w:tc>
      </w:tr>
      <w:tr>
        <w:trPr>
          <w:trHeight w:hRule="atLeast" w:val="482"/>
        </w:trPr>
        <w:tc>
          <w:tcPr>
            <w:tcW w:type="dxa" w:w="523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ind/>
            </w:pPr>
            <w:r>
              <w:t xml:space="preserve">СРАВНЕНИЕ ЦЕНЫ КОНКУРСНОЙ ПРОДУКЦИИ С ЦЕНОЙ ИЗВЕСТНОГО АНАЛОГА </w:t>
            </w:r>
          </w:p>
        </w:tc>
        <w:tc>
          <w:tcPr>
            <w:tcW w:type="dxa" w:w="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ind w:left="-45"/>
              <w:jc w:val="center"/>
            </w:pPr>
            <w:r>
              <w:t xml:space="preserve">917107 </w:t>
            </w:r>
          </w:p>
        </w:tc>
        <w:tc>
          <w:tcPr>
            <w:tcW w:type="dxa" w:w="28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00000">
            <w:pPr>
              <w:widowControl w:val="1"/>
              <w:ind/>
            </w:pP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00000">
            <w:pPr>
              <w:widowControl w:val="1"/>
              <w:ind/>
            </w:pPr>
          </w:p>
        </w:tc>
      </w:tr>
      <w:tr>
        <w:trPr>
          <w:trHeight w:hRule="atLeast" w:val="482"/>
        </w:trPr>
        <w:tc>
          <w:tcPr>
            <w:tcW w:type="dxa" w:w="10491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1"/>
              <w:ind/>
              <w:jc w:val="both"/>
            </w:pPr>
            <w:r>
              <w:rPr>
                <w:b w:val="1"/>
              </w:rPr>
              <w:t>Примечание</w:t>
            </w:r>
            <w:r>
              <w:rPr>
                <w:b w:val="1"/>
              </w:rPr>
              <w:t xml:space="preserve"> – </w:t>
            </w:r>
            <w:r>
              <w:t>Полное или частичное отсутствие данных в таблице 2.1.3 снижает общую оценку конкурентоспособности продукции.</w:t>
            </w:r>
          </w:p>
        </w:tc>
      </w:tr>
      <w:tr>
        <w:trPr>
          <w:trHeight w:hRule="atLeast" w:val="284"/>
        </w:trPr>
        <w:tc>
          <w:tcPr>
            <w:tcW w:type="dxa" w:w="10491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Раздел </w:t>
            </w:r>
            <w:r>
              <w:rPr>
                <w:b w:val="1"/>
              </w:rPr>
              <w:t>III</w:t>
            </w:r>
            <w:r>
              <w:rPr>
                <w:b w:val="1"/>
              </w:rPr>
              <w:t>. ТАБЛИЦА ИДЕНТИФИКАЦИИ</w:t>
            </w:r>
          </w:p>
        </w:tc>
      </w:tr>
      <w:tr>
        <w:trPr>
          <w:trHeight w:hRule="atLeast" w:val="178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00B050" w:val="clear"/>
            <w:vAlign w:val="center"/>
          </w:tcPr>
          <w:p w14:paraId="B7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3.0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8000000">
            <w:pPr>
              <w:widowControl w:val="1"/>
              <w:ind w:right="121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Категория предприятия</w:t>
            </w:r>
            <w:r>
              <w:rPr>
                <w:b w:val="1"/>
                <w:color w:val="FFFFFF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9000000">
            <w:pPr>
              <w:widowControl w:val="1"/>
              <w:ind w:right="121"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A000000">
            <w:pPr>
              <w:widowControl w:val="1"/>
              <w:ind w:right="121"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widowControl w:val="1"/>
              <w:ind/>
              <w:rPr>
                <w:b w:val="1"/>
              </w:rPr>
            </w:pPr>
            <w:r>
              <w:t>Продукция для детей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widowControl w:val="1"/>
              <w:ind w:left="34"/>
              <w:jc w:val="center"/>
              <w:rPr>
                <w:b w:val="1"/>
              </w:rPr>
            </w:pPr>
            <w:r>
              <w:t>1000001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widowControl w:val="1"/>
              <w:ind/>
              <w:rPr>
                <w:b w:val="1"/>
              </w:rPr>
            </w:pPr>
            <w:r>
              <w:t>Продукцию выпускает микропредприятие</w:t>
            </w:r>
            <w:r>
              <w:t xml:space="preserve"> (</w:t>
            </w:r>
            <w:r>
              <w:t>до 15 работников включительно)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widowControl w:val="1"/>
              <w:ind w:left="34"/>
              <w:jc w:val="center"/>
              <w:rPr>
                <w:b w:val="1"/>
              </w:rPr>
            </w:pPr>
            <w:r>
              <w:t>1000002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widowControl w:val="1"/>
              <w:ind/>
            </w:pPr>
            <w:r>
              <w:t>Продукцию выпускает малое предприятие</w:t>
            </w:r>
            <w:r>
              <w:t xml:space="preserve"> (</w:t>
            </w:r>
            <w:r>
              <w:t>до 100 работников включительно)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widowControl w:val="1"/>
              <w:ind w:left="34"/>
              <w:jc w:val="center"/>
            </w:pPr>
            <w:r>
              <w:t>1000003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14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7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3.1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8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производственно-технологический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900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A00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B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C00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D00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E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3.1.1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F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Давность выпуска конкурсной продукции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000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1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1"/>
              <w:ind/>
            </w:pPr>
            <w:r>
              <w:t xml:space="preserve">Менее 2 лет (Новинка)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1"/>
              <w:ind/>
              <w:jc w:val="center"/>
            </w:pPr>
            <w:r>
              <w:t>101010</w:t>
            </w:r>
            <w: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ind/>
            </w:pPr>
            <w:r>
              <w:t>От 2 до 5 лет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1"/>
              <w:ind/>
              <w:jc w:val="center"/>
            </w:pPr>
            <w:r>
              <w:t>101010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1"/>
              <w:ind/>
            </w:pPr>
            <w:r>
              <w:t>От 5 до 10 лет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widowControl w:val="1"/>
              <w:ind/>
              <w:jc w:val="center"/>
            </w:pPr>
            <w:r>
              <w:t>101010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1"/>
              <w:ind/>
            </w:pPr>
            <w:r>
              <w:t>10 лет и более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1"/>
              <w:ind/>
              <w:jc w:val="center"/>
            </w:pPr>
            <w:r>
              <w:t>101010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2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3.1.2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3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Серийность выпуска продукции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400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1"/>
              <w:ind/>
            </w:pPr>
            <w:r>
              <w:t>Массовое производство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1"/>
              <w:ind/>
              <w:jc w:val="center"/>
            </w:pPr>
            <w:r>
              <w:t>1010201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1"/>
              <w:ind/>
            </w:pPr>
            <w:r>
              <w:t>Серийное производство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1"/>
              <w:ind/>
              <w:jc w:val="center"/>
            </w:pPr>
            <w:r>
              <w:t>1010202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widowControl w:val="1"/>
              <w:ind/>
            </w:pPr>
            <w:r>
              <w:t>Мелкосерийное производство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1"/>
              <w:ind/>
              <w:jc w:val="center"/>
            </w:pPr>
            <w:r>
              <w:t>1010203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2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3.1.3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3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Оценка (подтверждение) соответствия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400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1"/>
              <w:ind/>
            </w:pPr>
            <w:r>
              <w:t xml:space="preserve">Обязательная сертификация продукции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1"/>
              <w:ind/>
              <w:jc w:val="center"/>
            </w:pPr>
            <w:r>
              <w:t>1010301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1"/>
              <w:ind/>
            </w:pPr>
            <w:r>
              <w:t xml:space="preserve">Добровольная сертификация продукции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1"/>
              <w:ind/>
              <w:jc w:val="center"/>
            </w:pPr>
            <w:r>
              <w:t>1010302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1"/>
              <w:ind/>
            </w:pPr>
            <w:r>
              <w:t>Обязательное декларирование соответствия продукции</w:t>
            </w:r>
            <w:r>
              <w:t xml:space="preserve"> требованиям ТР ТС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ind/>
              <w:jc w:val="center"/>
            </w:pPr>
            <w:r>
              <w:t>1010303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ind/>
            </w:pPr>
            <w:r>
              <w:t xml:space="preserve">Государственная регистрация  </w:t>
            </w:r>
            <w:r>
              <w:t xml:space="preserve">продукции, в т.ч. в Таможенном союзе (ТС)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ind/>
              <w:jc w:val="center"/>
            </w:pPr>
            <w:r>
              <w:t>1010304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ind/>
            </w:pPr>
            <w:r>
              <w:t>Оценка качества от АНО «Роска</w:t>
            </w:r>
            <w:r>
              <w:t>чество» (присвоенная категория</w:t>
            </w:r>
            <w: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1"/>
              <w:ind/>
              <w:jc w:val="center"/>
            </w:pPr>
            <w:r>
              <w:t>1010305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A010000">
            <w:pPr>
              <w:widowControl w:val="1"/>
              <w:ind w:right="-129"/>
              <w:rPr>
                <w:b w:val="1"/>
              </w:rPr>
            </w:pPr>
            <w:r>
              <w:rPr>
                <w:b w:val="1"/>
              </w:rPr>
              <w:t xml:space="preserve">3.1.4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B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Интеллектуальная собственность на продукцию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C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D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1"/>
              <w:ind/>
            </w:pPr>
            <w:r>
              <w:t>Патент РФ на изобретение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1"/>
              <w:ind/>
              <w:jc w:val="center"/>
            </w:pPr>
            <w:r>
              <w:t>1010401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ind/>
            </w:pPr>
            <w:r>
              <w:t>Авторское свидетельство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1"/>
              <w:ind/>
              <w:jc w:val="center"/>
            </w:pPr>
            <w:r>
              <w:t>1010402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1"/>
              <w:ind/>
            </w:pPr>
            <w:r>
              <w:t>Това</w:t>
            </w:r>
            <w:r>
              <w:t>рный знак, торговая марка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1"/>
              <w:ind/>
              <w:jc w:val="center"/>
            </w:pPr>
            <w:r>
              <w:t>1010403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1"/>
              <w:ind/>
            </w:pPr>
            <w:r>
              <w:t>Реестр новых техноло</w:t>
            </w:r>
            <w:r>
              <w:t>гий, оборудования и материалов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1"/>
              <w:ind/>
              <w:jc w:val="center"/>
            </w:pPr>
            <w:r>
              <w:t>1010404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1"/>
              <w:ind/>
            </w:pPr>
            <w:r>
              <w:t xml:space="preserve">Свидетельство о дизайнерском решении упаковки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1"/>
              <w:ind/>
              <w:jc w:val="center"/>
            </w:pPr>
            <w:r>
              <w:t>1010405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1"/>
              <w:ind/>
            </w:pPr>
            <w:r>
              <w:t>До</w:t>
            </w:r>
            <w:r>
              <w:t>кумент на ноу-хау производства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1"/>
              <w:ind/>
              <w:jc w:val="center"/>
            </w:pPr>
            <w:r>
              <w:t>1010406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1"/>
              <w:ind/>
            </w:pPr>
            <w:r>
              <w:t>Другой документ на объекты авторских прав,</w:t>
            </w:r>
            <w:r>
              <w:t xml:space="preserve"> интеллектуальную собственность </w:t>
            </w:r>
            <w:r>
              <w:rPr>
                <w:b w:val="1"/>
              </w:rPr>
              <w:t>(</w:t>
            </w:r>
            <w:r>
              <w:rPr>
                <w:b w:val="1"/>
                <w:i w:val="1"/>
              </w:rPr>
              <w:t>указать</w:t>
            </w:r>
            <w:r>
              <w:rPr>
                <w:b w:val="1"/>
                <w:i w:val="1"/>
              </w:rPr>
              <w:t xml:space="preserve"> наименование здесь</w:t>
            </w:r>
            <w:r>
              <w:rPr>
                <w:b w:val="1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1"/>
              <w:ind/>
              <w:jc w:val="center"/>
            </w:pPr>
            <w:r>
              <w:t>1010407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A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3.1.5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B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Оценка уровня качества продукции в сравнении с выбранным отечественным аналогом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C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D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widowControl w:val="1"/>
              <w:ind/>
            </w:pPr>
            <w:r>
              <w:t>Уникальна (есть документ по п. 3.1.4)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widowControl w:val="1"/>
              <w:ind/>
              <w:jc w:val="center"/>
            </w:pPr>
            <w:r>
              <w:t>1010</w:t>
            </w:r>
            <w:r>
              <w:t>5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widowControl w:val="1"/>
              <w:ind/>
            </w:pPr>
            <w:r>
              <w:t>Выше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1"/>
              <w:ind/>
              <w:jc w:val="center"/>
            </w:pPr>
            <w:r>
              <w:t>1010</w:t>
            </w:r>
            <w:r>
              <w:t>5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widowControl w:val="1"/>
              <w:ind/>
            </w:pPr>
            <w:r>
              <w:t>На уровне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1"/>
              <w:ind/>
              <w:jc w:val="center"/>
            </w:pPr>
            <w:r>
              <w:t>1010</w:t>
            </w:r>
            <w:r>
              <w:t>5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widowControl w:val="1"/>
              <w:ind/>
            </w:pPr>
            <w:r>
              <w:t>Приближается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1"/>
              <w:ind/>
              <w:jc w:val="center"/>
            </w:pPr>
            <w:r>
              <w:t>1010</w:t>
            </w:r>
            <w:r>
              <w:t>5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widowControl w:val="1"/>
              <w:ind/>
            </w:pPr>
            <w:r>
              <w:t>Аналог не определен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widowControl w:val="1"/>
              <w:ind/>
              <w:jc w:val="center"/>
            </w:pPr>
            <w:r>
              <w:t>1010</w:t>
            </w:r>
            <w:r>
              <w:t>5</w:t>
            </w:r>
            <w:r>
              <w:t>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2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</w:rPr>
              <w:t>.1.6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3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Оценка уровня качества продукции в сравнении с выбранным зарубежным аналогом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4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5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ind/>
            </w:pPr>
            <w:r>
              <w:t>Уникальна (есть документ по п. 3.1.4)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ind/>
              <w:jc w:val="center"/>
            </w:pPr>
            <w:r>
              <w:t>1010601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widowControl w:val="1"/>
              <w:ind/>
            </w:pPr>
            <w:r>
              <w:t>Выше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1"/>
              <w:ind/>
              <w:jc w:val="center"/>
            </w:pPr>
            <w:r>
              <w:t>101060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1"/>
              <w:ind/>
            </w:pPr>
            <w:r>
              <w:t>На уровне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1"/>
              <w:ind/>
              <w:jc w:val="center"/>
            </w:pPr>
            <w:r>
              <w:t>1010</w:t>
            </w:r>
            <w:r>
              <w:t>6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widowControl w:val="1"/>
              <w:ind/>
            </w:pPr>
            <w:r>
              <w:t>Приближается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widowControl w:val="1"/>
              <w:ind/>
              <w:jc w:val="center"/>
            </w:pPr>
            <w:r>
              <w:t>1010</w:t>
            </w:r>
            <w:r>
              <w:t>6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1"/>
              <w:ind/>
            </w:pPr>
            <w:r>
              <w:t>Аналог не определен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widowControl w:val="1"/>
              <w:ind/>
              <w:jc w:val="center"/>
            </w:pPr>
            <w:r>
              <w:t>1010605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A01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B01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C01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D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3.1.7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E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Модели управления качеством продукции на предприятии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F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0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widowControl w:val="1"/>
              <w:ind/>
            </w:pPr>
            <w:r>
              <w:t xml:space="preserve">Сертифицирована СМК по </w:t>
            </w:r>
            <w:r>
              <w:t xml:space="preserve">ГОСТ </w:t>
            </w:r>
            <w:r>
              <w:t xml:space="preserve">Р ИСО серии 9000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widowControl w:val="1"/>
              <w:ind/>
              <w:jc w:val="center"/>
            </w:pPr>
            <w:r>
              <w:t>1010701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10000">
            <w:pPr>
              <w:widowControl w:val="1"/>
              <w:ind/>
            </w:pPr>
            <w:r>
              <w:t>Разработана, но не сертифицирована СМК (приказ о разработке СМК)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widowControl w:val="1"/>
              <w:ind/>
              <w:jc w:val="center"/>
            </w:pPr>
            <w:r>
              <w:t>1010702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1"/>
              <w:ind w:right="-98"/>
            </w:pPr>
            <w:r>
              <w:t xml:space="preserve">Сертифицирована </w:t>
            </w:r>
            <w:r>
              <w:t xml:space="preserve">Система качества пищевой продукции (СМПП) </w:t>
            </w:r>
          </w:p>
          <w:p w14:paraId="6A010000">
            <w:pPr>
              <w:widowControl w:val="1"/>
              <w:ind w:right="-98"/>
            </w:pPr>
            <w:r>
              <w:t>(</w:t>
            </w:r>
            <w:r>
              <w:t>ГОСТ Р 51705.1-2024</w:t>
            </w:r>
            <w:r>
              <w:t xml:space="preserve">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widowControl w:val="1"/>
              <w:ind/>
              <w:jc w:val="center"/>
            </w:pPr>
            <w:r>
              <w:t>1010703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1"/>
              <w:ind/>
            </w:pPr>
            <w:r>
              <w:t>Самоконтроль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1"/>
              <w:ind/>
              <w:jc w:val="center"/>
            </w:pPr>
            <w:r>
              <w:t>1010704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widowControl w:val="1"/>
              <w:ind/>
            </w:pPr>
            <w:r>
              <w:t xml:space="preserve">Политика в области качества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10000">
            <w:pPr>
              <w:widowControl w:val="1"/>
              <w:ind/>
              <w:jc w:val="center"/>
            </w:pPr>
            <w:r>
              <w:t>1010705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widowControl w:val="1"/>
              <w:ind/>
            </w:pPr>
            <w:r>
              <w:t xml:space="preserve">Политика по интегрированной системе менеджмента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widowControl w:val="1"/>
              <w:ind/>
              <w:jc w:val="center"/>
            </w:pPr>
            <w:r>
              <w:t>1010706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A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3.1.8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B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Характеристики прогрессивности технологического процесса производства продукции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C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D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widowControl w:val="1"/>
              <w:ind/>
            </w:pPr>
            <w:r>
              <w:t xml:space="preserve">Наличие политики в области устойчивого развития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widowControl w:val="1"/>
              <w:ind/>
              <w:jc w:val="center"/>
            </w:pPr>
            <w:r>
              <w:t>101080</w:t>
            </w:r>
            <w: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widowControl w:val="1"/>
              <w:ind/>
            </w:pPr>
            <w:r>
              <w:t xml:space="preserve">Традиционный </w:t>
            </w:r>
            <w:r>
              <w:t>для предприятия техпроцесс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widowControl w:val="1"/>
              <w:ind/>
              <w:jc w:val="center"/>
            </w:pPr>
            <w:r>
              <w:t>1010802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widowControl w:val="1"/>
              <w:ind/>
            </w:pPr>
            <w:r>
              <w:t xml:space="preserve">Новый </w:t>
            </w:r>
            <w:r>
              <w:t xml:space="preserve">для предприятия, в т.ч. внедрены ГОСТ Р на наилучшие доступные технологии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widowControl w:val="1"/>
              <w:ind/>
              <w:jc w:val="center"/>
            </w:pPr>
            <w:r>
              <w:t>1010803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widowControl w:val="1"/>
              <w:ind/>
            </w:pPr>
            <w:r>
              <w:t>Новый для России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widowControl w:val="1"/>
              <w:ind/>
              <w:jc w:val="center"/>
            </w:pPr>
            <w:r>
              <w:t>1010804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E010000">
            <w:pPr>
              <w:widowControl w:val="1"/>
              <w:ind w:left="4"/>
              <w:rPr>
                <w:b w:val="1"/>
              </w:rPr>
            </w:pPr>
            <w:r>
              <w:rPr>
                <w:b w:val="1"/>
              </w:rPr>
              <w:t xml:space="preserve">3.1.9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F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Износ технологического оборудования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0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1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widowControl w:val="1"/>
              <w:ind w:left="4"/>
            </w:pPr>
            <w:r>
              <w:t>Менее 10 %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widowControl w:val="1"/>
              <w:ind/>
              <w:jc w:val="center"/>
            </w:pPr>
            <w:r>
              <w:t>1010901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widowControl w:val="1"/>
              <w:ind/>
            </w:pPr>
            <w:r>
              <w:t>От 10% до 20%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widowControl w:val="1"/>
              <w:ind/>
              <w:jc w:val="center"/>
            </w:pPr>
            <w:r>
              <w:t>1010902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1"/>
              <w:ind/>
            </w:pPr>
            <w:r>
              <w:t>От 20% до 50%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widowControl w:val="1"/>
              <w:ind/>
              <w:jc w:val="center"/>
            </w:pPr>
            <w:r>
              <w:t>1010903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widowControl w:val="1"/>
              <w:ind/>
            </w:pPr>
            <w:r>
              <w:t>50% и более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widowControl w:val="1"/>
              <w:ind/>
              <w:jc w:val="center"/>
            </w:pPr>
            <w:r>
              <w:t>1010</w:t>
            </w:r>
            <w:r>
              <w:t>9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2010000">
            <w:pPr>
              <w:widowControl w:val="1"/>
              <w:ind w:left="4"/>
              <w:rPr>
                <w:b w:val="1"/>
              </w:rPr>
            </w:pPr>
            <w:r>
              <w:rPr>
                <w:b w:val="1"/>
              </w:rPr>
              <w:t>3.1.</w:t>
            </w:r>
            <w:r>
              <w:rPr>
                <w:b w:val="1"/>
              </w:rPr>
              <w:t>10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3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Имеются производственно- технологические политики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4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5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widowControl w:val="1"/>
              <w:ind/>
              <w:jc w:val="both"/>
            </w:pPr>
            <w:r>
              <w:t xml:space="preserve">Наличие конкурентной политики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widowControl w:val="1"/>
              <w:ind/>
              <w:jc w:val="center"/>
            </w:pPr>
            <w:r>
              <w:t>1011001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widowControl w:val="1"/>
              <w:ind/>
            </w:pPr>
            <w:r>
              <w:t>Производственная политика, в</w:t>
            </w:r>
            <w:r>
              <w:t>ключающая культуру производства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widowControl w:val="1"/>
              <w:ind/>
              <w:jc w:val="center"/>
            </w:pPr>
            <w:r>
              <w:t>1011002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widowControl w:val="1"/>
              <w:ind/>
            </w:pPr>
            <w:r>
              <w:t xml:space="preserve">Технологическая (технико-технологическая) политика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widowControl w:val="1"/>
              <w:ind/>
              <w:jc w:val="center"/>
            </w:pPr>
            <w:r>
              <w:t>1011003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widowControl w:val="1"/>
              <w:ind w:right="-33"/>
            </w:pPr>
            <w:r>
              <w:t>Внедрена надлежащая лабораторная (</w:t>
            </w:r>
            <w:r>
              <w:t>GLP</w:t>
            </w:r>
            <w:r>
              <w:t>)</w:t>
            </w:r>
            <w:r>
              <w:t xml:space="preserve"> – ГОСТ 31886-2012</w:t>
            </w:r>
            <w:r>
              <w:t xml:space="preserve"> и/или добросовестная практика в области защиты прав потребителей </w:t>
            </w:r>
            <w:r>
              <w:t>–</w:t>
            </w:r>
            <w:r>
              <w:t xml:space="preserve"> </w:t>
            </w:r>
          </w:p>
          <w:p w14:paraId="B3010000">
            <w:pPr>
              <w:widowControl w:val="1"/>
              <w:ind w:right="-33"/>
            </w:pPr>
            <w:r>
              <w:t>ГОСТ Р 54884-2011</w:t>
            </w:r>
            <w: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widowControl w:val="1"/>
              <w:ind/>
              <w:jc w:val="center"/>
            </w:pPr>
            <w:r>
              <w:t>1011004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7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701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 xml:space="preserve">3.2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8010000">
            <w:pPr>
              <w:widowControl w:val="1"/>
              <w:ind w:right="742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н</w:t>
            </w:r>
            <w:r>
              <w:rPr>
                <w:b w:val="1"/>
                <w:color w:val="FFFFFF"/>
              </w:rPr>
              <w:t>ормативно-метрологического обеспечения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9010000">
            <w:pPr>
              <w:widowControl w:val="1"/>
              <w:ind w:right="742"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A010000">
            <w:pPr>
              <w:widowControl w:val="1"/>
              <w:ind w:right="742"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B010000">
            <w:pPr>
              <w:widowControl w:val="1"/>
              <w:ind w:right="742"/>
              <w:rPr>
                <w:b w:val="1"/>
                <w:color w:val="FFFFFF"/>
                <w:spacing w:val="-4"/>
              </w:rPr>
            </w:pPr>
            <w:r>
              <w:rPr>
                <w:b w:val="1"/>
                <w:color w:val="FFFFFF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C010000">
            <w:pPr>
              <w:widowControl w:val="1"/>
              <w:ind w:right="742"/>
              <w:jc w:val="center"/>
              <w:rPr>
                <w:b w:val="1"/>
                <w:color w:val="FFFFFF"/>
                <w:spacing w:val="-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D010000">
            <w:pPr>
              <w:widowControl w:val="1"/>
              <w:ind w:right="742"/>
              <w:rPr>
                <w:b w:val="1"/>
                <w:color w:val="FFFFFF"/>
                <w:spacing w:val="-4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E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3.2.1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F010000">
            <w:pPr>
              <w:widowControl w:val="1"/>
              <w:ind w:right="-194"/>
              <w:rPr>
                <w:b w:val="1"/>
                <w:spacing w:val="-4"/>
              </w:rPr>
            </w:pPr>
            <w:r>
              <w:rPr>
                <w:b w:val="1"/>
                <w:spacing w:val="-4"/>
              </w:rPr>
              <w:t>Использование нормативных, технических и иных документов на производство продукции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0010000">
            <w:pPr>
              <w:widowControl w:val="1"/>
              <w:ind/>
              <w:jc w:val="center"/>
              <w:rPr>
                <w:b w:val="1"/>
                <w:spacing w:val="-4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1010000">
            <w:pPr>
              <w:widowControl w:val="1"/>
              <w:ind/>
              <w:jc w:val="center"/>
              <w:rPr>
                <w:b w:val="1"/>
                <w:spacing w:val="-4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widowControl w:val="1"/>
              <w:ind/>
            </w:pPr>
            <w:r>
              <w:t>ГОСТ Р или ГОСТ 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 xml:space="preserve">номера </w:t>
            </w:r>
            <w:r>
              <w:rPr>
                <w:b w:val="1"/>
                <w:i w:val="1"/>
              </w:rPr>
              <w:t>здесь</w:t>
            </w:r>
            <w: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widowControl w:val="1"/>
              <w:ind/>
              <w:jc w:val="center"/>
            </w:pPr>
            <w:r>
              <w:t>1020101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1"/>
              <w:ind/>
            </w:pPr>
            <w:r>
              <w:t xml:space="preserve">Стандарты организации (СТО)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widowControl w:val="1"/>
              <w:ind/>
              <w:jc w:val="center"/>
            </w:pPr>
            <w:r>
              <w:t>1020102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20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widowControl w:val="1"/>
              <w:ind/>
            </w:pPr>
            <w:r>
              <w:t>Технические условия (</w:t>
            </w:r>
            <w:r>
              <w:t>ТУ</w:t>
            </w:r>
            <w:r>
              <w:t>)</w:t>
            </w:r>
            <w: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ind/>
              <w:jc w:val="center"/>
            </w:pPr>
            <w:r>
              <w:t>102010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1"/>
              <w:ind/>
            </w:pPr>
            <w:r>
              <w:t>Технологический регламент, инструкция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1"/>
              <w:ind/>
              <w:jc w:val="center"/>
            </w:pPr>
            <w:r>
              <w:t>102010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widowControl w:val="1"/>
              <w:ind/>
            </w:pPr>
            <w:r>
              <w:t>Т</w:t>
            </w:r>
            <w:r>
              <w:t>ехническое описание, рецептура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widowControl w:val="1"/>
              <w:ind/>
              <w:jc w:val="center"/>
            </w:pPr>
            <w:r>
              <w:t>1020105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6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3.2.2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7010000">
            <w:pPr>
              <w:widowControl w:val="1"/>
              <w:ind w:right="459"/>
              <w:rPr>
                <w:b w:val="1"/>
              </w:rPr>
            </w:pPr>
            <w:r>
              <w:rPr>
                <w:b w:val="1"/>
              </w:rPr>
              <w:t xml:space="preserve">Зарегистрирован каталожный лист на продукцию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8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9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1"/>
              <w:ind/>
            </w:pPr>
            <w:r>
              <w:t xml:space="preserve">Имеется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1"/>
              <w:ind/>
              <w:jc w:val="center"/>
            </w:pPr>
            <w:r>
              <w:t>1020201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9782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E01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F01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0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3.2.3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1010000">
            <w:pPr>
              <w:widowControl w:val="1"/>
              <w:ind w:right="459"/>
              <w:rPr>
                <w:b w:val="1"/>
              </w:rPr>
            </w:pPr>
            <w:r>
              <w:rPr>
                <w:b w:val="1"/>
              </w:rPr>
              <w:t xml:space="preserve">Лицензия на производственную деятельность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2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3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10000">
            <w:pPr>
              <w:widowControl w:val="1"/>
              <w:ind/>
            </w:pPr>
            <w:r>
              <w:t xml:space="preserve">Отечественная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widowControl w:val="1"/>
              <w:ind/>
              <w:jc w:val="center"/>
            </w:pPr>
            <w:r>
              <w:t>1020301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widowControl w:val="1"/>
              <w:ind/>
            </w:pPr>
            <w:r>
              <w:t xml:space="preserve">Зарубежная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1"/>
              <w:ind/>
              <w:jc w:val="center"/>
            </w:pPr>
            <w:r>
              <w:t>1020302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widowControl w:val="1"/>
              <w:ind/>
              <w:jc w:val="center"/>
              <w:rPr>
                <w:b w:val="1"/>
              </w:rPr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widowControl w:val="1"/>
              <w:ind/>
            </w:pPr>
            <w:r>
              <w:t>Лицензированию не подлежит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widowControl w:val="1"/>
              <w:ind/>
              <w:jc w:val="center"/>
            </w:pPr>
            <w:r>
              <w:t>1020303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0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3.2.4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1010000">
            <w:pPr>
              <w:widowControl w:val="1"/>
              <w:ind w:right="459"/>
              <w:rPr>
                <w:b w:val="1"/>
              </w:rPr>
            </w:pPr>
            <w:r>
              <w:rPr>
                <w:b w:val="1"/>
              </w:rPr>
              <w:t>Наличие структурного подразделения или специалиста по стандартизации</w:t>
            </w:r>
            <w:r>
              <w:rPr>
                <w:b w:val="1"/>
              </w:rPr>
              <w:t xml:space="preserve"> на предприятии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201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3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widowControl w:val="1"/>
              <w:ind/>
            </w:pPr>
            <w:r>
              <w:t xml:space="preserve">Отдел, служба по стандартизации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1"/>
              <w:ind/>
              <w:jc w:val="center"/>
            </w:pPr>
            <w:r>
              <w:t>1020401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1"/>
              <w:ind/>
            </w:pPr>
            <w:r>
              <w:t>Ответственный специалист по стандартизации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widowControl w:val="1"/>
              <w:ind/>
              <w:jc w:val="center"/>
            </w:pPr>
            <w:r>
              <w:t>1020402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1"/>
              <w:ind/>
            </w:pPr>
            <w:r>
              <w:t xml:space="preserve">Актуализированный фонд нормативной и технической документации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1"/>
              <w:ind/>
              <w:jc w:val="center"/>
            </w:pPr>
            <w:r>
              <w:t>1020403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0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3.2.5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1020000">
            <w:pPr>
              <w:widowControl w:val="1"/>
              <w:ind w:right="459"/>
            </w:pPr>
            <w:r>
              <w:rPr>
                <w:b w:val="1"/>
              </w:rPr>
              <w:t xml:space="preserve">Состояние работ по обеспечению единства измерений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2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1"/>
              <w:ind/>
            </w:pPr>
            <w:r>
              <w:t>Средства измерений поверены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widowControl w:val="1"/>
              <w:ind/>
              <w:jc w:val="center"/>
            </w:pPr>
            <w:r>
              <w:t>1020501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0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widowControl w:val="1"/>
              <w:ind/>
            </w:pPr>
            <w:r>
              <w:t>Действует метрологическая служба на предприятии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20000">
            <w:pPr>
              <w:widowControl w:val="1"/>
              <w:ind/>
              <w:jc w:val="center"/>
            </w:pPr>
            <w:r>
              <w:t>1020502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widowControl w:val="1"/>
              <w:ind/>
            </w:pPr>
            <w:r>
              <w:t xml:space="preserve">Политика в области метрологии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widowControl w:val="1"/>
              <w:ind/>
              <w:jc w:val="center"/>
            </w:pPr>
            <w:r>
              <w:t>1020503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widowControl w:val="1"/>
              <w:ind/>
            </w:pPr>
            <w:r>
              <w:t>Документ об оценке испытательной лаборатории (аттестат аккредитации, свидетельство об аттестации)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widowControl w:val="1"/>
              <w:ind/>
              <w:jc w:val="center"/>
            </w:pPr>
            <w:r>
              <w:t>1020504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7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14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 xml:space="preserve">3.3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15020000">
            <w:pPr>
              <w:widowControl w:val="1"/>
              <w:ind w:right="459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ресурсный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16020000">
            <w:pPr>
              <w:widowControl w:val="1"/>
              <w:ind w:right="459"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17020000">
            <w:pPr>
              <w:widowControl w:val="1"/>
              <w:ind w:right="459"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8020000">
            <w:pPr>
              <w:widowControl w:val="1"/>
              <w:ind w:right="459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9020000">
            <w:pPr>
              <w:widowControl w:val="1"/>
              <w:ind w:right="459"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A020000">
            <w:pPr>
              <w:widowControl w:val="1"/>
              <w:ind w:right="459"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B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3.3.1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C020000">
            <w:pPr>
              <w:widowControl w:val="1"/>
              <w:ind w:right="459"/>
              <w:rPr>
                <w:b w:val="1"/>
              </w:rPr>
            </w:pPr>
            <w:r>
              <w:rPr>
                <w:b w:val="1"/>
              </w:rPr>
              <w:t xml:space="preserve">Материалы и комплектующие для производства продукции и упаковка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D02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widowControl w:val="1"/>
              <w:ind/>
            </w:pPr>
            <w:r>
              <w:t xml:space="preserve">Отечественные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1"/>
              <w:ind/>
              <w:jc w:val="center"/>
            </w:pPr>
            <w:r>
              <w:t>1030101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1"/>
              <w:ind/>
            </w:pPr>
            <w:r>
              <w:t xml:space="preserve">Отечественные + зарубежное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1"/>
              <w:ind/>
              <w:jc w:val="center"/>
            </w:pPr>
            <w:r>
              <w:t>1030102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20000">
            <w:pPr>
              <w:widowControl w:val="1"/>
              <w:ind/>
            </w:pPr>
            <w:r>
              <w:t xml:space="preserve">Зарубежные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1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widowControl w:val="1"/>
              <w:ind/>
              <w:rPr>
                <w:highlight w:val="white"/>
              </w:rPr>
            </w:pPr>
            <w:r>
              <w:rPr>
                <w:highlight w:val="white"/>
              </w:rPr>
              <w:t xml:space="preserve">Упаковка соответствует требованиям </w:t>
            </w:r>
            <w:r>
              <w:rPr>
                <w:highlight w:val="white"/>
              </w:rPr>
              <w:t xml:space="preserve">ТР ТС 005/2011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20000">
            <w:pPr>
              <w:widowControl w:val="1"/>
              <w:ind/>
              <w:jc w:val="center"/>
            </w:pPr>
            <w:r>
              <w:t>1030104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widowControl w:val="1"/>
              <w:ind/>
              <w:rPr>
                <w:highlight w:val="white"/>
              </w:rPr>
            </w:pPr>
            <w:r>
              <w:rPr>
                <w:highlight w:val="white"/>
              </w:rPr>
              <w:t xml:space="preserve">Политика </w:t>
            </w:r>
            <w:r>
              <w:rPr>
                <w:highlight w:val="white"/>
              </w:rPr>
              <w:t>(процедура) выбора поставщиков</w:t>
            </w:r>
            <w:r>
              <w:rPr>
                <w:highlight w:val="white"/>
              </w:rPr>
              <w:t xml:space="preserve"> (титульный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widowControl w:val="1"/>
              <w:ind/>
              <w:jc w:val="center"/>
            </w:pPr>
            <w:r>
              <w:t>1030105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3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402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502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6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3.3.2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7020000">
            <w:pPr>
              <w:widowControl w:val="1"/>
              <w:ind w:right="459"/>
              <w:rPr>
                <w:b w:val="1"/>
              </w:rPr>
            </w:pPr>
            <w:r>
              <w:rPr>
                <w:b w:val="1"/>
              </w:rPr>
              <w:t>Используемые документы в сфере ресурсосбережения</w:t>
            </w:r>
            <w:r>
              <w:rPr>
                <w:b w:val="1"/>
                <w:color w:val="FF0000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802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widowControl w:val="1"/>
              <w:ind/>
            </w:pPr>
            <w:r>
              <w:t>ГОСТ и/или ГОСТ Р комплекса «Ресурсосбережение»</w:t>
            </w:r>
            <w:r>
              <w:t xml:space="preserve"> </w:t>
            </w:r>
            <w:r>
              <w:rPr>
                <w:b w:val="1"/>
                <w:i w:val="1"/>
              </w:rPr>
              <w:t>(указать номер здесь)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2</w:t>
            </w:r>
            <w:r>
              <w:t>0</w:t>
            </w:r>
            <w: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widowControl w:val="1"/>
              <w:ind/>
            </w:pPr>
            <w:r>
              <w:t>Директивные документы Минприроды России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2</w:t>
            </w:r>
            <w:r>
              <w:t>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widowControl w:val="1"/>
              <w:ind/>
            </w:pPr>
            <w:r>
              <w:t>Собственные нормативные, технические документы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2</w:t>
            </w:r>
            <w:r>
              <w:t>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1"/>
              <w:ind/>
            </w:pPr>
            <w:r>
              <w:t xml:space="preserve">Политика материалосбережения или ресурсосбережения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2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widowControl w:val="1"/>
              <w:ind/>
            </w:pPr>
            <w:r>
              <w:t xml:space="preserve">Внедрена программа «Бережливое производство» с учетом </w:t>
            </w:r>
            <w:r>
              <w:t>ГОСТ Р 56020-2020</w:t>
            </w:r>
            <w:r>
              <w:rPr>
                <w:color w:val="000000"/>
              </w:rPr>
              <w:t xml:space="preserve">, </w:t>
            </w:r>
            <w:r>
              <w:t>ГОСТ Р 56404-2021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2</w:t>
            </w:r>
            <w:r>
              <w:t>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E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3.3.3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F020000">
            <w:pPr>
              <w:widowControl w:val="1"/>
              <w:ind w:right="459"/>
              <w:rPr>
                <w:b w:val="1"/>
              </w:rPr>
            </w:pPr>
            <w:r>
              <w:rPr>
                <w:b w:val="1"/>
              </w:rPr>
              <w:t>Утилизация отходов, сбросов (сточных вод), имеющих вторичную сырьевую ценность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002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widowControl w:val="1"/>
              <w:ind/>
            </w:pPr>
            <w:r>
              <w:t>Осуществляется на предприятии полностью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widowControl w:val="1"/>
              <w:ind/>
              <w:jc w:val="center"/>
            </w:pPr>
            <w:r>
              <w:t>1030301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20000">
            <w:pPr>
              <w:widowControl w:val="1"/>
              <w:ind/>
            </w:pPr>
            <w:r>
              <w:t xml:space="preserve">Осуществляется на предприятии частично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20000">
            <w:pPr>
              <w:widowControl w:val="1"/>
              <w:ind/>
              <w:jc w:val="center"/>
            </w:pPr>
            <w:r>
              <w:t>1030302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20000">
            <w:pPr>
              <w:widowControl w:val="1"/>
              <w:ind/>
            </w:pPr>
            <w:r>
              <w:t>Осуществляется на других предприятиях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3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widowControl w:val="1"/>
              <w:ind/>
            </w:pPr>
            <w:r>
              <w:rPr>
                <w:highlight w:val="white"/>
              </w:rPr>
              <w:t>Внедрены</w:t>
            </w:r>
            <w:r>
              <w:rPr>
                <w:highlight w:val="white"/>
              </w:rPr>
              <w:t xml:space="preserve"> </w:t>
            </w:r>
            <w:r>
              <w:t>Информационно-технически</w:t>
            </w:r>
            <w:r>
              <w:t>е</w:t>
            </w:r>
            <w:r>
              <w:t xml:space="preserve"> справочник</w:t>
            </w:r>
            <w:r>
              <w:t xml:space="preserve">и (ИТС) на </w:t>
            </w:r>
            <w:r>
              <w:t>удаление отходов</w:t>
            </w:r>
            <w:r>
              <w:t xml:space="preserve"> и</w:t>
            </w:r>
            <w:r>
              <w:t xml:space="preserve"> сбросов</w:t>
            </w:r>
            <w:r>
              <w:t xml:space="preserve"> (сточных вод)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1"/>
              <w:ind/>
              <w:jc w:val="center"/>
            </w:pPr>
            <w:r>
              <w:t>1030304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2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3.3.4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3020000">
            <w:pPr>
              <w:widowControl w:val="1"/>
              <w:ind w:right="459"/>
              <w:rPr>
                <w:b w:val="1"/>
              </w:rPr>
            </w:pPr>
            <w:r>
              <w:rPr>
                <w:b w:val="1"/>
              </w:rPr>
              <w:t xml:space="preserve">Захоронение и/или уничтожение отходов </w:t>
            </w:r>
            <w:r>
              <w:rPr>
                <w:b w:val="1"/>
              </w:rPr>
              <w:t>I</w:t>
            </w:r>
            <w:r>
              <w:rPr>
                <w:b w:val="1"/>
              </w:rPr>
              <w:t>-</w:t>
            </w:r>
            <w:r>
              <w:rPr>
                <w:b w:val="1"/>
              </w:rPr>
              <w:t>IV</w:t>
            </w:r>
            <w:r>
              <w:rPr>
                <w:b w:val="1"/>
              </w:rPr>
              <w:t xml:space="preserve"> класса опасности, обращение с выбросами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402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20000">
            <w:pPr>
              <w:widowControl w:val="1"/>
              <w:ind/>
            </w:pPr>
            <w:r>
              <w:t xml:space="preserve">Захоронение отходов на специальных полигонах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20000">
            <w:pPr>
              <w:widowControl w:val="1"/>
              <w:ind/>
              <w:jc w:val="center"/>
            </w:pPr>
            <w:r>
              <w:t>1030401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20000">
            <w:pPr>
              <w:widowControl w:val="1"/>
              <w:ind/>
            </w:pPr>
            <w:r>
              <w:t>Захоронение отходов на территории предприятия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20000">
            <w:pPr>
              <w:widowControl w:val="1"/>
              <w:ind/>
              <w:jc w:val="center"/>
            </w:pPr>
            <w:r>
              <w:t>1030402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20000">
            <w:pPr>
              <w:widowControl w:val="1"/>
              <w:ind/>
            </w:pPr>
            <w:r>
              <w:t>Уничтожение отходов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widowControl w:val="1"/>
              <w:ind/>
              <w:jc w:val="center"/>
            </w:pPr>
            <w:r>
              <w:t>1030403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ind/>
              <w:rPr>
                <w:color w:val="FF0000"/>
              </w:rPr>
            </w:pPr>
            <w:r>
              <w:t xml:space="preserve">Внедрены </w:t>
            </w:r>
            <w:r>
              <w:t>Информационно-технически</w:t>
            </w:r>
            <w:r>
              <w:t>е</w:t>
            </w:r>
            <w:r>
              <w:t xml:space="preserve"> справочник</w:t>
            </w:r>
            <w:r>
              <w:t>и</w:t>
            </w:r>
            <w:r>
              <w:t xml:space="preserve"> </w:t>
            </w:r>
            <w:r>
              <w:t>по очистке и сокращению выбросов</w:t>
            </w:r>
            <w:r>
              <w:rPr>
                <w:color w:val="FF0000"/>
              </w:rPr>
              <w:t xml:space="preserve"> </w:t>
            </w:r>
            <w:r>
              <w:t xml:space="preserve">ИТС 22-2016, </w:t>
            </w:r>
            <w:r>
              <w:t>ИТС 46-201</w:t>
            </w:r>
            <w:r>
              <w:t>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ind/>
              <w:jc w:val="center"/>
            </w:pPr>
            <w:r>
              <w:t>1030404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6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3.3.5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7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Л</w:t>
            </w:r>
            <w:r>
              <w:rPr>
                <w:b w:val="1"/>
              </w:rPr>
              <w:t xml:space="preserve">ицензия, разрешения, стандарты, свидетельства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802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widowControl w:val="1"/>
              <w:ind/>
            </w:pPr>
            <w:r>
              <w:t xml:space="preserve">На право пользования недрами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widowControl w:val="1"/>
              <w:ind/>
              <w:jc w:val="center"/>
            </w:pPr>
            <w:r>
              <w:t>1030501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widowControl w:val="1"/>
              <w:ind/>
            </w:pPr>
            <w:r>
              <w:t xml:space="preserve">На работу с опасными отходами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20000">
            <w:pPr>
              <w:widowControl w:val="1"/>
              <w:ind/>
              <w:jc w:val="center"/>
            </w:pPr>
            <w:r>
              <w:t>1030502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20000">
            <w:pPr>
              <w:widowControl w:val="1"/>
              <w:ind/>
            </w:pPr>
            <w:r>
              <w:t xml:space="preserve">На водоснабжение и водоотведение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5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ind/>
            </w:pPr>
            <w:r>
              <w:t xml:space="preserve">На выбросы загрязняющих веществ в атмосферный воздух </w:t>
            </w:r>
          </w:p>
          <w:p w14:paraId="87020000">
            <w:pPr>
              <w:widowControl w:val="1"/>
              <w:ind/>
            </w:pPr>
            <w:r>
              <w:t>(п</w:t>
            </w:r>
            <w:r>
              <w:t>о</w:t>
            </w:r>
            <w:r>
              <w:t xml:space="preserve"> ГОСТ Р 58577-2019</w:t>
            </w:r>
            <w:r>
              <w:t xml:space="preserve">, </w:t>
            </w:r>
            <w:r>
              <w:t>приказ Минприроды России от 6 июня 2017 года №273 «Об утверждении методов расчётов рассеивания выбросов вредных (загрязняющих) веществ в атмосферном воздухе»</w:t>
            </w:r>
            <w:r>
              <w:t xml:space="preserve">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widowControl w:val="1"/>
              <w:ind/>
              <w:jc w:val="center"/>
            </w:pPr>
            <w:r>
              <w:t>10</w:t>
            </w:r>
            <w:r>
              <w:t>3</w:t>
            </w:r>
            <w:r>
              <w:t>0</w:t>
            </w:r>
            <w:r>
              <w:t>5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7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B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3.4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C02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безопасности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D02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E02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F02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  <w:r>
              <w:rPr>
                <w:b w:val="1"/>
                <w:color w:val="FFFFFF"/>
                <w:spacing w:val="-2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0020000">
            <w:pPr>
              <w:widowControl w:val="1"/>
              <w:ind/>
              <w:jc w:val="center"/>
              <w:rPr>
                <w:b w:val="1"/>
                <w:color w:val="FFFFFF"/>
                <w:spacing w:val="-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102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2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3.4.1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3020000">
            <w:pPr>
              <w:widowControl w:val="1"/>
              <w:ind/>
              <w:rPr>
                <w:b w:val="1"/>
                <w:spacing w:val="-2"/>
              </w:rPr>
            </w:pPr>
            <w:r>
              <w:rPr>
                <w:b w:val="1"/>
                <w:spacing w:val="-2"/>
              </w:rPr>
              <w:t xml:space="preserve">Обеспечение безопасности продукции (в дополнение к п. 3.1.3)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4020000">
            <w:pPr>
              <w:widowControl w:val="1"/>
              <w:ind/>
              <w:jc w:val="center"/>
              <w:rPr>
                <w:b w:val="1"/>
                <w:spacing w:val="-2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5020000">
            <w:pPr>
              <w:widowControl w:val="1"/>
              <w:ind/>
              <w:jc w:val="center"/>
              <w:rPr>
                <w:b w:val="1"/>
                <w:spacing w:val="-2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60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ind/>
              <w:rPr>
                <w:vertAlign w:val="superscript"/>
              </w:rPr>
            </w:pPr>
            <w:r>
              <w:t xml:space="preserve">Санитарно-эпидемиологическое заключение ТС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ind/>
              <w:jc w:val="center"/>
            </w:pPr>
            <w:r>
              <w:t>1040101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0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ind/>
            </w:pPr>
            <w:r>
              <w:t xml:space="preserve">Заключение ветеринарной экспертизы (при необходимости)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ind/>
              <w:jc w:val="center"/>
            </w:pPr>
            <w:r>
              <w:t>1040102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0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widowControl w:val="1"/>
              <w:ind/>
            </w:pPr>
            <w:r>
              <w:t xml:space="preserve">Другой документ, подтверждающий безопасность продукции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ind/>
              <w:jc w:val="center"/>
            </w:pPr>
            <w:r>
              <w:t>1040103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0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widowControl w:val="1"/>
              <w:ind/>
            </w:pPr>
            <w:r>
              <w:t xml:space="preserve">Политика в области </w:t>
            </w:r>
            <w:r>
              <w:t xml:space="preserve">обеспечения </w:t>
            </w:r>
            <w:r>
              <w:t xml:space="preserve">безопасности пищевой продукции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widowControl w:val="1"/>
              <w:ind/>
              <w:jc w:val="center"/>
            </w:pPr>
            <w:r>
              <w:t>1040104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94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ind/>
            </w:pPr>
            <w:r>
              <w:t xml:space="preserve">Документ о соответствии продукции требованиям технического регламента Таможенного союза </w:t>
            </w:r>
            <w:r>
              <w:t>ЕАЭС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widowControl w:val="1"/>
              <w:ind/>
              <w:jc w:val="center"/>
            </w:pPr>
            <w:r>
              <w:t>1040105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widowControl w:val="1"/>
              <w:ind/>
            </w:pPr>
            <w:r>
              <w:t xml:space="preserve">Сертификат качества продукции изготовленной без применения ГМО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1"/>
              <w:ind/>
              <w:jc w:val="center"/>
            </w:pPr>
            <w:r>
              <w:t>1040106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1"/>
              <w:ind/>
            </w:pPr>
            <w:r>
              <w:t xml:space="preserve">Декларация об изготовлении пищевой продукции без применения ГМО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1"/>
              <w:ind/>
              <w:jc w:val="center"/>
            </w:pPr>
            <w:r>
              <w:t>1040107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</w:pPr>
            <w:r>
              <w:t xml:space="preserve">Протокол испытаний на содержание или об отсутствии ГМО в продукции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ind/>
              <w:jc w:val="center"/>
            </w:pPr>
            <w:r>
              <w:t>1040108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</w:pPr>
            <w:r>
              <w:t xml:space="preserve">Гарантийное письмо руководителя предприятия о содержании в пищевых продуктах 0,9% и менее компонентов, полученных с применением ГМО </w:t>
            </w:r>
            <w:r>
              <w:rPr>
                <w:spacing w:val="-6"/>
              </w:rPr>
              <w:t>(Постановление главного государственного санитарного врача РФ от 30.11.2007 г. № 80)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1"/>
              <w:ind/>
              <w:jc w:val="center"/>
            </w:pPr>
            <w:r>
              <w:t>1040109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0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1"/>
              <w:ind/>
            </w:pPr>
            <w:r>
              <w:t>Политика в области ГМО и аллергенов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widowControl w:val="1"/>
              <w:ind/>
              <w:jc w:val="center"/>
            </w:pPr>
            <w:r>
              <w:t>1040110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E020000">
            <w:pPr>
              <w:widowControl w:val="1"/>
              <w:ind/>
            </w:pPr>
            <w:r>
              <w:rPr>
                <w:b w:val="1"/>
              </w:rPr>
              <w:t>3.4.2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F020000">
            <w:pPr>
              <w:widowControl w:val="1"/>
              <w:ind/>
            </w:pPr>
            <w:r>
              <w:rPr>
                <w:b w:val="1"/>
              </w:rPr>
              <w:t>Экологический сертификат на продукцию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0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exac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20000">
            <w:pPr>
              <w:widowControl w:val="1"/>
              <w:ind/>
            </w:pPr>
            <w:r>
              <w:t xml:space="preserve">Наличие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1"/>
              <w:ind/>
              <w:jc w:val="center"/>
            </w:pPr>
            <w:r>
              <w:t>1040201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20000">
            <w:pPr>
              <w:widowControl w:val="1"/>
              <w:ind/>
            </w:pPr>
            <w:r>
              <w:t xml:space="preserve">Разрабатывается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20000">
            <w:pPr>
              <w:widowControl w:val="1"/>
              <w:ind/>
              <w:jc w:val="center"/>
            </w:pPr>
            <w:r>
              <w:t>1040202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A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B02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C02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exac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D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3.4.3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E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Документы о безопасности предприятия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F02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533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20000">
            <w:pPr>
              <w:widowControl w:val="1"/>
              <w:ind/>
            </w:pPr>
            <w:r>
              <w:t>Сертификат на Систему менеджмента безопасности пищевой продукции (СМБПП)</w:t>
            </w:r>
            <w:r>
              <w:t xml:space="preserve"> </w:t>
            </w:r>
            <w:r>
              <w:t>(</w:t>
            </w:r>
            <w:r>
              <w:t>ГОСТ Р ИСО 22000-2019</w:t>
            </w:r>
            <w:r>
              <w:t xml:space="preserve">)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20000">
            <w:pPr>
              <w:widowControl w:val="1"/>
              <w:ind/>
              <w:jc w:val="center"/>
            </w:pPr>
            <w:r>
              <w:t>1040301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27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1"/>
              <w:ind/>
              <w:jc w:val="both"/>
            </w:pPr>
            <w:r>
              <w:t xml:space="preserve">Свидетельство о постановке на госучет объекта, оказывающего негативное воздействие на окружающую среду </w:t>
            </w:r>
            <w:r>
              <w:t>(</w:t>
            </w:r>
            <w:r>
              <w:t xml:space="preserve">с указанием соответствующей категории) </w:t>
            </w:r>
          </w:p>
          <w:p w14:paraId="D6020000">
            <w:pPr>
              <w:widowControl w:val="1"/>
              <w:ind/>
              <w:jc w:val="both"/>
            </w:pPr>
            <w:r>
              <w:t xml:space="preserve">Для предприятия </w:t>
            </w:r>
            <w:r>
              <w:t>I</w:t>
            </w:r>
            <w:r>
              <w:t xml:space="preserve"> категории обязательно внедрение </w:t>
            </w:r>
            <w:r>
              <w:t>наилучших доступных технологий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widowControl w:val="1"/>
              <w:ind/>
              <w:jc w:val="center"/>
            </w:pPr>
            <w:r>
              <w:t>1040302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49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20000">
            <w:pPr>
              <w:widowControl w:val="1"/>
              <w:ind/>
            </w:pPr>
            <w:r>
              <w:t>Свидетельство о регистрации (в Госреестре) опа</w:t>
            </w:r>
            <w:r>
              <w:t>сных производственных объектов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20000">
            <w:pPr>
              <w:widowControl w:val="1"/>
              <w:ind/>
              <w:jc w:val="center"/>
            </w:pPr>
            <w:r>
              <w:t>1040303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7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1"/>
              <w:ind/>
            </w:pPr>
            <w:r>
              <w:rPr>
                <w:highlight w:val="white"/>
              </w:rPr>
              <w:t>Паспорт безопасности опасного промышленного объекта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1"/>
              <w:ind/>
              <w:jc w:val="center"/>
            </w:pPr>
            <w:r>
              <w:t>1040304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94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widowControl w:val="1"/>
              <w:ind/>
            </w:pPr>
            <w:r>
              <w:t>Документ о мерах по</w:t>
            </w:r>
            <w:r>
              <w:t xml:space="preserve"> пожарной безопасности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20000">
            <w:pPr>
              <w:widowControl w:val="1"/>
              <w:ind/>
              <w:jc w:val="center"/>
            </w:pPr>
            <w:r>
              <w:t>1040305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539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20000">
            <w:pPr>
              <w:widowControl w:val="1"/>
              <w:ind/>
            </w:pPr>
            <w:r>
              <w:t>Полис обязательного страхования гражданской ответственности (для владельца опасного объекта – за причинение вреда в результате аварии) (скан)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widowControl w:val="1"/>
              <w:ind/>
              <w:jc w:val="center"/>
            </w:pPr>
            <w:r>
              <w:t>1040306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583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20000">
            <w:pPr>
              <w:widowControl w:val="1"/>
              <w:ind/>
            </w:pPr>
            <w:r>
              <w:t xml:space="preserve">Документ о соответствии оборудования требованиям технического регламента Таможенного союза </w:t>
            </w:r>
            <w:r>
              <w:t>ЕАЭС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20000">
            <w:pPr>
              <w:widowControl w:val="1"/>
              <w:ind/>
              <w:jc w:val="center"/>
            </w:pPr>
            <w:r>
              <w:t>1040307</w:t>
            </w:r>
          </w:p>
          <w:p w14:paraId="EC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86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20000">
            <w:pPr>
              <w:widowControl w:val="1"/>
              <w:ind/>
            </w:pPr>
            <w:r>
              <w:t>Гиги</w:t>
            </w:r>
            <w:r>
              <w:t xml:space="preserve">еническая политика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20000">
            <w:pPr>
              <w:widowControl w:val="1"/>
              <w:ind/>
              <w:jc w:val="center"/>
            </w:pPr>
            <w:r>
              <w:t>1040308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76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20000">
            <w:pPr>
              <w:widowControl w:val="1"/>
              <w:ind/>
            </w:pPr>
            <w:r>
              <w:t>Политика в области промышленной безопасности (скан)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20000">
            <w:pPr>
              <w:widowControl w:val="1"/>
              <w:ind/>
              <w:jc w:val="center"/>
            </w:pPr>
            <w:r>
              <w:t>1040309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79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widowControl w:val="1"/>
              <w:ind/>
            </w:pPr>
            <w:r>
              <w:t xml:space="preserve">Политика по информационной безопасности </w:t>
            </w:r>
            <w:r>
              <w:t xml:space="preserve">предприятия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widowControl w:val="1"/>
              <w:ind/>
              <w:jc w:val="center"/>
            </w:pPr>
            <w:r>
              <w:t>1040310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B020000">
            <w:pPr>
              <w:widowControl w:val="1"/>
              <w:ind/>
            </w:pPr>
            <w:r>
              <w:rPr>
                <w:b w:val="1"/>
              </w:rPr>
              <w:t>3.4.4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C020000">
            <w:pPr>
              <w:widowControl w:val="1"/>
              <w:ind/>
              <w:rPr>
                <w:spacing w:val="2"/>
              </w:rPr>
            </w:pPr>
            <w:r>
              <w:rPr>
                <w:b w:val="1"/>
                <w:spacing w:val="2"/>
              </w:rPr>
              <w:t>Обязательства в области охраны труда</w:t>
            </w:r>
            <w:r>
              <w:rPr>
                <w:b w:val="1"/>
                <w:spacing w:val="2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6A6A6" w:val="clear"/>
            <w:vAlign w:val="center"/>
          </w:tcPr>
          <w:p w14:paraId="FD020000">
            <w:pPr>
              <w:widowControl w:val="1"/>
              <w:ind/>
              <w:jc w:val="center"/>
              <w:rPr>
                <w:spacing w:val="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6A6A6" w:val="clear"/>
            <w:vAlign w:val="center"/>
          </w:tcPr>
          <w:p w14:paraId="FE020000">
            <w:pPr>
              <w:widowControl w:val="1"/>
              <w:ind/>
              <w:jc w:val="center"/>
              <w:rPr>
                <w:b w:val="1"/>
                <w:spacing w:val="2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exact" w:val="56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20000">
            <w:pPr>
              <w:widowControl w:val="1"/>
              <w:ind/>
              <w:rPr>
                <w:spacing w:val="-4"/>
              </w:rPr>
            </w:pPr>
            <w:r>
              <w:t>Сертификат на Систему менеджмента безопасности труда и охраны здоровья (СМБТиОЗ)</w:t>
            </w:r>
            <w:r>
              <w:t xml:space="preserve"> </w:t>
            </w:r>
            <w:r>
              <w:t>(</w:t>
            </w:r>
            <w:r>
              <w:rPr>
                <w:b w:val="0"/>
              </w:rPr>
              <w:t>ГОСТ Р ИСО 45001-2020</w:t>
            </w:r>
            <w:r>
              <w:rPr>
                <w:b w:val="0"/>
              </w:rPr>
              <w:t xml:space="preserve">)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30000">
            <w:pPr>
              <w:widowControl w:val="1"/>
              <w:ind/>
              <w:jc w:val="center"/>
            </w:pPr>
            <w:r>
              <w:t>1040401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86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30000">
            <w:pPr>
              <w:widowControl w:val="1"/>
              <w:ind/>
            </w:pPr>
            <w:r>
              <w:rPr>
                <w:spacing w:val="-4"/>
              </w:rPr>
              <w:t>Политика в области безопасности труда и охраны здоровья</w:t>
            </w:r>
            <w: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30000">
            <w:pPr>
              <w:widowControl w:val="1"/>
              <w:ind/>
              <w:jc w:val="center"/>
            </w:pPr>
            <w:r>
              <w:t>1040402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84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30000">
            <w:pPr>
              <w:widowControl w:val="1"/>
              <w:ind/>
              <w:rPr>
                <w:spacing w:val="-4"/>
              </w:rPr>
            </w:pPr>
            <w:r>
              <w:t xml:space="preserve">Документ о проведении СОУТ – специальной оценки условий труда </w:t>
            </w:r>
            <w:r>
              <w:br/>
            </w:r>
            <w:r>
              <w:t>(</w:t>
            </w:r>
            <w:r>
              <w:t>ФЗ «О специальной оценке условий труда» от 28.12.2013 N 426-ФЗ – ред. от 24.07.20</w:t>
            </w:r>
            <w:r>
              <w:t>23)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30000">
            <w:pPr>
              <w:widowControl w:val="1"/>
              <w:ind/>
              <w:jc w:val="center"/>
            </w:pPr>
            <w:r>
              <w:t>1040403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exact" w:val="288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30000">
            <w:pPr>
              <w:widowControl w:val="1"/>
              <w:ind/>
              <w:rPr>
                <w:spacing w:val="-4"/>
              </w:rPr>
            </w:pPr>
            <w:r>
              <w:t xml:space="preserve">Другой документ об охране труда </w:t>
            </w:r>
            <w:r>
              <w:t>(титульный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30000">
            <w:pPr>
              <w:widowControl w:val="1"/>
              <w:ind/>
              <w:jc w:val="center"/>
            </w:pPr>
            <w:r>
              <w:t>1040404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F030000">
            <w:pPr>
              <w:widowControl w:val="1"/>
              <w:ind/>
            </w:pPr>
            <w:r>
              <w:rPr>
                <w:b w:val="1"/>
              </w:rPr>
              <w:t>3.4.5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0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Система экологического менеджмента предприятия (СЭМ)  </w:t>
            </w:r>
          </w:p>
          <w:p w14:paraId="11030000">
            <w:pPr>
              <w:widowControl w:val="1"/>
              <w:ind/>
            </w:pPr>
            <w:r>
              <w:rPr>
                <w:b w:val="1"/>
              </w:rPr>
              <w:t xml:space="preserve">по </w:t>
            </w:r>
            <w:r>
              <w:rPr>
                <w:b w:val="1"/>
              </w:rPr>
              <w:t>ГОСТ Р ИСО 14001-2007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ГОСТ Р ИСО 14001-2016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2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3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widowControl w:val="1"/>
              <w:ind/>
            </w:pPr>
            <w:r>
              <w:t>Наличие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30000">
            <w:pPr>
              <w:widowControl w:val="1"/>
              <w:ind/>
              <w:jc w:val="center"/>
            </w:pPr>
            <w:r>
              <w:t>10</w:t>
            </w:r>
            <w:r>
              <w:t>4</w:t>
            </w:r>
            <w:r>
              <w:t>0</w:t>
            </w:r>
            <w:r>
              <w:t>5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30000">
            <w:pPr>
              <w:widowControl w:val="1"/>
              <w:ind/>
            </w:pPr>
            <w:r>
              <w:t>Разрабатывается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30000">
            <w:pPr>
              <w:widowControl w:val="1"/>
              <w:ind/>
              <w:jc w:val="center"/>
            </w:pPr>
            <w:r>
              <w:t>1040502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C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3.4.6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D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Экологический паспорт природопользователя по </w:t>
            </w:r>
            <w:r>
              <w:rPr>
                <w:b w:val="1"/>
              </w:rPr>
              <w:t>ГОСТ Р 17.0.0.06-2000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E03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30000">
            <w:pPr>
              <w:widowControl w:val="1"/>
              <w:ind/>
            </w:pPr>
            <w:r>
              <w:t>Наличие (</w:t>
            </w:r>
            <w:r>
              <w:t>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30000">
            <w:pPr>
              <w:widowControl w:val="1"/>
              <w:ind/>
              <w:jc w:val="center"/>
            </w:pPr>
            <w:r>
              <w:t>10</w:t>
            </w:r>
            <w:r>
              <w:t>4</w:t>
            </w:r>
            <w:r>
              <w:t>0</w:t>
            </w:r>
            <w:r>
              <w:t>6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30000">
            <w:pPr>
              <w:widowControl w:val="1"/>
              <w:ind/>
            </w:pPr>
            <w:r>
              <w:t>Разрабатывается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30000">
            <w:pPr>
              <w:widowControl w:val="1"/>
              <w:ind/>
              <w:jc w:val="center"/>
            </w:pPr>
            <w:r>
              <w:t>10</w:t>
            </w:r>
            <w:r>
              <w:t>4</w:t>
            </w:r>
            <w:r>
              <w:t>0</w:t>
            </w:r>
            <w:r>
              <w:t>60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8030000">
            <w:pPr>
              <w:widowControl w:val="1"/>
              <w:ind/>
            </w:pPr>
            <w:r>
              <w:rPr>
                <w:b w:val="1"/>
              </w:rPr>
              <w:t>3.4.7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9030000">
            <w:pPr>
              <w:widowControl w:val="1"/>
              <w:ind/>
            </w:pPr>
            <w:r>
              <w:rPr>
                <w:b w:val="1"/>
              </w:rPr>
              <w:t>Экологич</w:t>
            </w:r>
            <w:r>
              <w:rPr>
                <w:b w:val="1"/>
              </w:rPr>
              <w:t>еская политика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A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B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widowControl w:val="1"/>
              <w:ind/>
            </w:pPr>
            <w:r>
              <w:t xml:space="preserve">Наличие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30000">
            <w:pPr>
              <w:widowControl w:val="1"/>
              <w:ind/>
              <w:jc w:val="center"/>
            </w:pPr>
            <w:r>
              <w:t>10</w:t>
            </w:r>
            <w:r>
              <w:t>4</w:t>
            </w:r>
            <w:r>
              <w:t>0</w:t>
            </w:r>
            <w:r>
              <w:t>7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1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0030000">
            <w:pPr>
              <w:widowControl w:val="1"/>
              <w:ind w:right="-109"/>
              <w:rPr>
                <w:b w:val="1"/>
              </w:rPr>
            </w:pPr>
            <w:r>
              <w:rPr>
                <w:b w:val="1"/>
              </w:rPr>
              <w:t>3.4.8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1030000">
            <w:pPr>
              <w:widowControl w:val="1"/>
              <w:ind w:right="-109"/>
              <w:rPr>
                <w:b w:val="1"/>
              </w:rPr>
            </w:pPr>
            <w:r>
              <w:rPr>
                <w:b w:val="1"/>
              </w:rPr>
              <w:t>Влияние предприятия на ландшафт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203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3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pPr>
              <w:widowControl w:val="1"/>
              <w:ind/>
            </w:pPr>
            <w:r>
              <w:t>Благоустраивается территория предприятия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30000">
            <w:pPr>
              <w:widowControl w:val="1"/>
              <w:ind/>
              <w:jc w:val="center"/>
            </w:pPr>
            <w:r>
              <w:t>10</w:t>
            </w:r>
            <w:r>
              <w:t>4</w:t>
            </w:r>
            <w:r>
              <w:t>0</w:t>
            </w:r>
            <w:r>
              <w:t>801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30000">
            <w:pPr>
              <w:widowControl w:val="1"/>
              <w:ind/>
            </w:pPr>
            <w:r>
              <w:t>Благоустраивается территория вне предприятия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30000">
            <w:pPr>
              <w:widowControl w:val="1"/>
              <w:ind/>
              <w:jc w:val="center"/>
            </w:pPr>
            <w:r>
              <w:t>10</w:t>
            </w:r>
            <w:r>
              <w:t>4</w:t>
            </w:r>
            <w:r>
              <w:t>0</w:t>
            </w:r>
            <w:r>
              <w:t>802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1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C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3.4.9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D030000">
            <w:pPr>
              <w:widowControl w:val="1"/>
              <w:ind/>
            </w:pPr>
            <w:r>
              <w:rPr>
                <w:b w:val="1"/>
              </w:rPr>
              <w:t>Производственный экологический контроль и учет негативного воздействия на О/С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E03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30000">
            <w:pPr>
              <w:widowControl w:val="1"/>
              <w:ind/>
            </w:pPr>
            <w:r>
              <w:t xml:space="preserve">Внедрен Информационно-технический справочник </w:t>
            </w:r>
            <w:r>
              <w:t xml:space="preserve">ИТС 22.1-2021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30000">
            <w:pPr>
              <w:widowControl w:val="1"/>
              <w:ind/>
              <w:jc w:val="center"/>
            </w:pPr>
            <w:r>
              <w:t>1040901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30000">
            <w:pPr>
              <w:widowControl w:val="1"/>
              <w:ind/>
              <w:jc w:val="center"/>
              <w:rPr>
                <w:color w:val="FF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30000">
            <w:pPr>
              <w:widowControl w:val="1"/>
              <w:ind/>
              <w:jc w:val="center"/>
              <w:rPr>
                <w:b w:val="1"/>
                <w:color w:val="FF0000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30000">
            <w:pPr>
              <w:widowControl w:val="1"/>
              <w:ind/>
            </w:pPr>
            <w:r>
              <w:t>Есть Программа производственного экологического контроля (</w:t>
            </w:r>
            <w:r>
              <w:t>титульный</w:t>
            </w:r>
            <w:r>
              <w:t xml:space="preserve">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30000">
            <w:pPr>
              <w:widowControl w:val="1"/>
              <w:ind/>
              <w:jc w:val="center"/>
            </w:pPr>
            <w:r>
              <w:t>1040902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30000">
            <w:pPr>
              <w:widowControl w:val="1"/>
              <w:ind/>
              <w:jc w:val="center"/>
              <w:rPr>
                <w:color w:val="FF0000"/>
              </w:rPr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30000">
            <w:pPr>
              <w:widowControl w:val="1"/>
              <w:ind/>
              <w:jc w:val="center"/>
              <w:rPr>
                <w:b w:val="1"/>
                <w:color w:val="FF0000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803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3.5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903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энергосбережения и энергоэффективности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A03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B03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C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3.5.1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D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Удельная энергоемкость производства конкурсной продукции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E03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0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  <w:r>
              <w:rPr>
                <w:b w:val="1"/>
                <w:color w:val="FFFFFF"/>
                <w:spacing w:val="-2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1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2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30000">
            <w:pPr>
              <w:widowControl w:val="1"/>
              <w:ind/>
            </w:pPr>
            <w:r>
              <w:t>Утверждена нормативным документом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1"/>
              <w:ind/>
              <w:jc w:val="center"/>
            </w:pPr>
            <w:r>
              <w:t>1050101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widowControl w:val="1"/>
              <w:ind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30000">
            <w:pPr>
              <w:widowControl w:val="1"/>
              <w:ind/>
            </w:pPr>
            <w:r>
              <w:t>Утверждена техническим документом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1"/>
              <w:ind/>
              <w:jc w:val="center"/>
            </w:pPr>
            <w:r>
              <w:t>1050102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widowControl w:val="1"/>
              <w:ind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9782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B03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C03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D030000">
            <w:pPr>
              <w:widowControl w:val="1"/>
              <w:ind/>
            </w:pPr>
            <w:r>
              <w:rPr>
                <w:b w:val="1"/>
              </w:rPr>
              <w:t>3.5.2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E030000">
            <w:pPr>
              <w:widowControl w:val="1"/>
              <w:ind/>
            </w:pPr>
            <w:r>
              <w:rPr>
                <w:b w:val="1"/>
              </w:rPr>
              <w:t xml:space="preserve">Работы по энергосбережению и энергоэффективности на предприятии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F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0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30000">
            <w:pPr>
              <w:widowControl w:val="1"/>
              <w:ind/>
            </w:pPr>
            <w:r>
              <w:t xml:space="preserve">Внедрены ГОСТ Р комплекса «Энергосбережение»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>указать номера ГОСТов здесь</w:t>
            </w:r>
            <w:r>
              <w:rPr>
                <w:b w:val="1"/>
                <w:i w:val="1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30000">
            <w:pPr>
              <w:widowControl w:val="1"/>
              <w:ind/>
              <w:jc w:val="center"/>
            </w:pPr>
            <w:r>
              <w:t>1050201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30000">
            <w:pPr>
              <w:widowControl w:val="1"/>
              <w:ind/>
            </w:pPr>
            <w:r>
              <w:t xml:space="preserve">Политика энергосбережения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30000">
            <w:pPr>
              <w:widowControl w:val="1"/>
              <w:ind/>
              <w:jc w:val="center"/>
            </w:pPr>
            <w:r>
              <w:t>1050202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widowControl w:val="1"/>
              <w:ind/>
            </w:pPr>
            <w:r>
              <w:t>Меры по энергосбережению на производстве документированы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30000">
            <w:pPr>
              <w:widowControl w:val="1"/>
              <w:ind/>
              <w:jc w:val="center"/>
            </w:pPr>
            <w:r>
              <w:t>1050203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30000">
            <w:pPr>
              <w:widowControl w:val="1"/>
              <w:ind/>
            </w:pPr>
            <w:r>
              <w:t>Политика энергоэффективности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30000">
            <w:pPr>
              <w:widowControl w:val="1"/>
              <w:ind/>
              <w:jc w:val="center"/>
              <w:rPr>
                <w:strike w:val="1"/>
              </w:rPr>
            </w:pPr>
            <w:r>
              <w:t>1050204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30000">
            <w:pPr>
              <w:widowControl w:val="1"/>
              <w:ind/>
            </w:pPr>
            <w:r>
              <w:t>Показатели энергоэффективности оборудования повышаются по плану</w:t>
            </w:r>
            <w:r>
              <w:rPr>
                <w:spacing w:val="-16"/>
              </w:rPr>
              <w:t xml:space="preserve">, </w:t>
            </w:r>
            <w:r>
              <w:t>графику и др.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30000">
            <w:pPr>
              <w:widowControl w:val="1"/>
              <w:ind/>
              <w:jc w:val="center"/>
            </w:pPr>
            <w:r>
              <w:t>1050205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30000">
            <w:pPr>
              <w:widowControl w:val="1"/>
              <w:ind/>
              <w:jc w:val="center"/>
              <w:rPr>
                <w:strike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30000">
            <w:pPr>
              <w:widowControl w:val="1"/>
              <w:ind/>
              <w:jc w:val="center"/>
              <w:rPr>
                <w:b w:val="1"/>
                <w:strike w:val="1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30000">
            <w:pPr>
              <w:widowControl w:val="1"/>
              <w:ind/>
            </w:pPr>
            <w:r>
              <w:t>Сертификат соответствия на Систему энергетического менеджмента (СМЭ)</w:t>
            </w:r>
            <w:r>
              <w:t xml:space="preserve"> (</w:t>
            </w:r>
            <w:r>
              <w:t>ГОСТ Р ИСО 50001-202</w:t>
            </w:r>
            <w:r>
              <w:t>3)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30000">
            <w:pPr>
              <w:widowControl w:val="1"/>
              <w:ind/>
              <w:jc w:val="center"/>
            </w:pPr>
            <w:r>
              <w:t>1050206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30000">
            <w:pPr>
              <w:widowControl w:val="1"/>
              <w:ind/>
              <w:jc w:val="center"/>
              <w:rPr>
                <w:strike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30000">
            <w:pPr>
              <w:widowControl w:val="1"/>
              <w:ind/>
              <w:jc w:val="center"/>
              <w:rPr>
                <w:b w:val="1"/>
                <w:strike w:val="1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30000">
            <w:pPr>
              <w:widowControl w:val="1"/>
              <w:ind/>
              <w:jc w:val="both"/>
              <w:rPr>
                <w:b w:val="0"/>
                <w:sz w:val="22"/>
              </w:rPr>
            </w:pPr>
            <w:r>
              <w:t>Энергетический паспорт промышленного потребителя ТЭР (</w:t>
            </w:r>
            <w:r>
              <w:t>«IV. Требования к энергетическому пас</w:t>
            </w:r>
            <w:r>
              <w:rPr>
                <w:b w:val="0"/>
                <w:sz w:val="22"/>
              </w:rPr>
              <w:t xml:space="preserve">порту, составленному по результатам энергетического обследования» - </w:t>
            </w:r>
            <w:r>
              <w:rPr>
                <w:b w:val="0"/>
                <w:sz w:val="22"/>
              </w:rPr>
              <w:fldChar w:fldCharType="begin"/>
            </w:r>
            <w:r>
              <w:rPr>
                <w:b w:val="0"/>
                <w:sz w:val="22"/>
              </w:rPr>
              <w:instrText>HYPERLINK "http://base.garant.ru/70818262/"</w:instrText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приказ</w:t>
            </w:r>
            <w:r>
              <w:rPr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Минэкономразвития России </w:t>
            </w:r>
            <w:r>
              <w:rPr>
                <w:b w:val="0"/>
                <w:sz w:val="22"/>
              </w:rPr>
              <w:t>от 25 мая 2020 г. № 310</w:t>
            </w:r>
            <w:r>
              <w:rPr>
                <w:b w:val="0"/>
                <w:sz w:val="22"/>
              </w:rPr>
              <w:t>,</w:t>
            </w:r>
            <w:r>
              <w:t xml:space="preserve"> ГОСТ Р 51379-99 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30000">
            <w:pPr>
              <w:widowControl w:val="1"/>
              <w:ind/>
              <w:jc w:val="center"/>
            </w:pPr>
            <w:r>
              <w:t>1050207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30000">
            <w:pPr>
              <w:widowControl w:val="1"/>
              <w:ind/>
              <w:jc w:val="center"/>
              <w:rPr>
                <w:strike w:val="1"/>
              </w:rPr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30000">
            <w:pPr>
              <w:widowControl w:val="1"/>
              <w:ind/>
              <w:jc w:val="center"/>
              <w:rPr>
                <w:b w:val="1"/>
                <w:strike w:val="1"/>
              </w:rPr>
            </w:pPr>
          </w:p>
        </w:tc>
      </w:tr>
      <w:tr>
        <w:trPr>
          <w:trHeight w:hRule="atLeast" w:val="482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30000">
            <w:pPr>
              <w:widowControl w:val="1"/>
              <w:ind/>
              <w:rPr>
                <w:color w:val="FF0000"/>
              </w:rPr>
            </w:pPr>
            <w:r>
              <w:t>Внедрены Информационно-технические справочники</w:t>
            </w:r>
            <w:r>
              <w:rPr>
                <w:color w:val="FF0000"/>
              </w:rPr>
              <w:t xml:space="preserve"> </w:t>
            </w:r>
            <w:r>
              <w:t xml:space="preserve">ИТС 20-2016, </w:t>
            </w:r>
            <w:r>
              <w:t>ИТС 48-2</w:t>
            </w:r>
            <w:r>
              <w:t>023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30000">
            <w:pPr>
              <w:widowControl w:val="1"/>
              <w:ind/>
              <w:jc w:val="center"/>
            </w:pPr>
            <w:r>
              <w:t>1050208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30000">
            <w:pPr>
              <w:widowControl w:val="1"/>
              <w:ind/>
              <w:jc w:val="center"/>
              <w:rPr>
                <w:strike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30000">
            <w:pPr>
              <w:widowControl w:val="1"/>
              <w:ind/>
              <w:jc w:val="center"/>
              <w:rPr>
                <w:b w:val="1"/>
                <w:strike w:val="1"/>
              </w:rPr>
            </w:pPr>
          </w:p>
        </w:tc>
      </w:tr>
      <w:tr>
        <w:trPr>
          <w:trHeight w:hRule="atLeast" w:val="76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103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 xml:space="preserve">3.6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203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социальный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303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8403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5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  <w:r>
              <w:rPr>
                <w:b w:val="1"/>
                <w:color w:val="FFFFFF"/>
                <w:spacing w:val="-2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6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7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8030000">
            <w:pPr>
              <w:widowControl w:val="1"/>
              <w:ind/>
            </w:pPr>
            <w:r>
              <w:rPr>
                <w:b w:val="1"/>
              </w:rPr>
              <w:t>3.6.1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9030000">
            <w:pPr>
              <w:widowControl w:val="1"/>
              <w:ind/>
            </w:pPr>
            <w:r>
              <w:rPr>
                <w:b w:val="1"/>
              </w:rPr>
              <w:t xml:space="preserve">Социальная значимость продукции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A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B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30000">
            <w:pPr>
              <w:widowControl w:val="1"/>
              <w:ind/>
            </w:pPr>
            <w:r>
              <w:t>Не вредит здоровью взрослых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30000">
            <w:pPr>
              <w:widowControl w:val="1"/>
              <w:ind/>
              <w:jc w:val="center"/>
            </w:pPr>
            <w:r>
              <w:t>1060101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30000">
            <w:pPr>
              <w:widowControl w:val="1"/>
              <w:ind/>
            </w:pPr>
            <w:r>
              <w:t>Не вредит здоровью детей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30000">
            <w:pPr>
              <w:widowControl w:val="1"/>
              <w:ind/>
              <w:jc w:val="center"/>
            </w:pPr>
            <w:r>
              <w:t>106010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30000">
            <w:pPr>
              <w:widowControl w:val="1"/>
              <w:ind/>
            </w:pPr>
            <w:r>
              <w:t xml:space="preserve">Политика (документ) по мониторингу качества и безопасности продукции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30000">
            <w:pPr>
              <w:widowControl w:val="1"/>
              <w:ind/>
              <w:jc w:val="center"/>
            </w:pPr>
            <w:r>
              <w:t>1060103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30000">
            <w:pPr>
              <w:widowControl w:val="1"/>
              <w:ind/>
            </w:pPr>
            <w:r>
              <w:t>Претензии к выпускаемой продукции от Роспотребнадзора, Россельхознадзора и др. отсутствуют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30000">
            <w:pPr>
              <w:widowControl w:val="1"/>
              <w:ind/>
              <w:jc w:val="center"/>
            </w:pPr>
            <w:r>
              <w:t>1060104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C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3.6.2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D03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Приобретение продукции для граждан (предприятий) с разной покупательной способностью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E03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30000">
            <w:pPr>
              <w:widowControl w:val="1"/>
              <w:ind/>
            </w:pPr>
            <w:r>
              <w:t>Низкой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30000">
            <w:pPr>
              <w:widowControl w:val="1"/>
              <w:ind/>
              <w:jc w:val="center"/>
            </w:pPr>
            <w:r>
              <w:t>1060201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30000">
            <w:pPr>
              <w:widowControl w:val="1"/>
              <w:ind/>
            </w:pPr>
            <w:r>
              <w:t>Средней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30000">
            <w:pPr>
              <w:widowControl w:val="1"/>
              <w:ind/>
              <w:jc w:val="center"/>
            </w:pPr>
            <w:r>
              <w:t>1060202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30000">
            <w:pPr>
              <w:widowControl w:val="1"/>
              <w:ind/>
            </w:pPr>
            <w:r>
              <w:t>Высокой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30000">
            <w:pPr>
              <w:widowControl w:val="1"/>
              <w:ind/>
              <w:jc w:val="center"/>
            </w:pPr>
            <w:r>
              <w:t>1060203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C030000">
            <w:pPr>
              <w:widowControl w:val="1"/>
              <w:ind/>
            </w:pPr>
            <w:r>
              <w:rPr>
                <w:b w:val="1"/>
              </w:rPr>
              <w:t xml:space="preserve">3.6.3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D030000">
            <w:pPr>
              <w:widowControl w:val="1"/>
              <w:ind/>
            </w:pPr>
            <w:r>
              <w:rPr>
                <w:b w:val="1"/>
              </w:rPr>
              <w:t>Потребительская оценка продукции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E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30000">
            <w:pPr>
              <w:widowControl w:val="1"/>
              <w:ind/>
            </w:pPr>
            <w:r>
              <w:t xml:space="preserve">Документированы </w:t>
            </w:r>
            <w:r>
              <w:t>результаты опроса потребителей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30000">
            <w:pPr>
              <w:widowControl w:val="1"/>
              <w:ind/>
              <w:jc w:val="center"/>
            </w:pPr>
            <w:r>
              <w:t>10</w:t>
            </w:r>
            <w:r>
              <w:t>6</w:t>
            </w:r>
            <w:r>
              <w:t>0</w:t>
            </w:r>
            <w:r>
              <w:t>3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30000">
            <w:pPr>
              <w:widowControl w:val="1"/>
              <w:ind/>
            </w:pPr>
            <w:r>
              <w:t>Документирован</w:t>
            </w:r>
            <w:r>
              <w:t>ы отзывы потребителей продукта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30000">
            <w:pPr>
              <w:widowControl w:val="1"/>
              <w:ind/>
              <w:jc w:val="center"/>
            </w:pPr>
            <w:r>
              <w:t>106030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8030000">
            <w:pPr>
              <w:widowControl w:val="1"/>
              <w:ind w:right="-251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9030000">
            <w:pPr>
              <w:widowControl w:val="1"/>
              <w:ind w:right="-251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A030000">
            <w:pPr>
              <w:widowControl w:val="1"/>
              <w:ind w:right="-251"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B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</w:t>
            </w:r>
            <w:r>
              <w:rPr>
                <w:b w:val="1"/>
              </w:rPr>
              <w:t>4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C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Количество работающих на предприятии: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D03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E030000">
            <w:pPr>
              <w:widowControl w:val="1"/>
              <w:ind w:left="-106" w:right="-137"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(чел.)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30000">
            <w:pPr>
              <w:widowControl w:val="1"/>
              <w:ind/>
            </w:pPr>
            <w:r>
              <w:t xml:space="preserve">Всего рабочих и служащих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30000">
            <w:pPr>
              <w:widowControl w:val="1"/>
              <w:ind/>
              <w:jc w:val="center"/>
            </w:pPr>
            <w:r>
              <w:t>1060</w:t>
            </w:r>
            <w:r>
              <w:t>4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30000">
            <w:pPr>
              <w:widowControl w:val="1"/>
              <w:ind/>
            </w:pPr>
            <w:r>
              <w:t>Рабочих основного производства, занятых изготовлением конкурсной продукции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30000">
            <w:pPr>
              <w:widowControl w:val="1"/>
              <w:ind/>
              <w:jc w:val="center"/>
            </w:pPr>
            <w:r>
              <w:t>1060</w:t>
            </w:r>
            <w:r>
              <w:t>4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7030000">
            <w:pPr>
              <w:widowControl w:val="1"/>
              <w:ind/>
            </w:pPr>
            <w:r>
              <w:rPr>
                <w:b w:val="1"/>
              </w:rPr>
              <w:t>3.6.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8030000">
            <w:pPr>
              <w:widowControl w:val="1"/>
              <w:ind/>
            </w:pPr>
            <w:r>
              <w:rPr>
                <w:b w:val="1"/>
              </w:rPr>
              <w:t>Документ о социальных гарантиях и обязательства</w:t>
            </w:r>
            <w:r>
              <w:rPr>
                <w:b w:val="1"/>
              </w:rPr>
              <w:t>х для работающих на предприятии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9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A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30000">
            <w:pPr>
              <w:widowControl w:val="1"/>
              <w:ind/>
              <w:rPr>
                <w:vertAlign w:val="superscript"/>
              </w:rPr>
            </w:pPr>
            <w:r>
              <w:t>Коллективный договор 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30000">
            <w:pPr>
              <w:widowControl w:val="1"/>
              <w:ind/>
              <w:jc w:val="center"/>
            </w:pPr>
            <w:r>
              <w:t>1060</w:t>
            </w:r>
            <w:r>
              <w:t>5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30000">
            <w:pPr>
              <w:widowControl w:val="1"/>
              <w:ind/>
            </w:pPr>
            <w:r>
              <w:t>Корпоративная (социальная) политика</w:t>
            </w:r>
            <w:r>
              <w:t xml:space="preserve"> с учетом ГОСТ Р ИСО 26000-2012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30000">
            <w:pPr>
              <w:widowControl w:val="1"/>
              <w:ind/>
              <w:jc w:val="center"/>
            </w:pPr>
            <w:r>
              <w:t>1060</w:t>
            </w:r>
            <w:r>
              <w:t>5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30000">
            <w:pPr>
              <w:widowControl w:val="1"/>
              <w:ind/>
            </w:pPr>
            <w:r>
              <w:t>Кадровая политика (</w:t>
            </w:r>
            <w:r>
              <w:t>титульн</w:t>
            </w:r>
            <w:r>
              <w:t>ый</w:t>
            </w:r>
            <w:r>
              <w:t xml:space="preserve"> лист</w:t>
            </w:r>
            <w: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30000">
            <w:pPr>
              <w:widowControl w:val="1"/>
              <w:ind/>
              <w:jc w:val="center"/>
            </w:pPr>
            <w:r>
              <w:t>1060</w:t>
            </w:r>
            <w:r>
              <w:t>5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30000">
            <w:pPr>
              <w:widowControl w:val="1"/>
              <w:ind/>
            </w:pPr>
            <w:r>
              <w:t xml:space="preserve">Сертифицирована Система менеджмента социальной ответственности (по </w:t>
            </w:r>
            <w:r>
              <w:t>SA</w:t>
            </w:r>
            <w:r>
              <w:t xml:space="preserve"> 8000:2008)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30000">
            <w:pPr>
              <w:widowControl w:val="1"/>
              <w:ind/>
              <w:jc w:val="center"/>
            </w:pPr>
            <w:r>
              <w:t>1060</w:t>
            </w:r>
            <w:r>
              <w:t>5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30000">
            <w:pPr>
              <w:widowControl w:val="1"/>
              <w:ind/>
            </w:pPr>
            <w:r>
              <w:t xml:space="preserve">Положение </w:t>
            </w:r>
            <w:r>
              <w:t>о конфиденциальной информации</w:t>
            </w:r>
            <w:r>
              <w:t xml:space="preserve"> </w:t>
            </w:r>
            <w:r>
              <w:t>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30000">
            <w:pPr>
              <w:widowControl w:val="1"/>
              <w:ind/>
              <w:jc w:val="center"/>
            </w:pPr>
            <w:r>
              <w:t>1060</w:t>
            </w:r>
            <w:r>
              <w:t>5</w:t>
            </w:r>
            <w:r>
              <w:t>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30000">
            <w:pPr>
              <w:widowControl w:val="1"/>
              <w:ind/>
            </w:pPr>
            <w:r>
              <w:t xml:space="preserve">Положение </w:t>
            </w:r>
            <w:r>
              <w:t>(политика) о коммерческой тайне</w:t>
            </w:r>
            <w:r>
              <w:t xml:space="preserve"> </w:t>
            </w:r>
            <w:r>
              <w:t>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30000">
            <w:pPr>
              <w:widowControl w:val="1"/>
              <w:ind/>
              <w:jc w:val="center"/>
            </w:pPr>
            <w:r>
              <w:t>1060</w:t>
            </w:r>
            <w:r>
              <w:t>5</w:t>
            </w:r>
            <w:r>
              <w:t>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3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rPr>
                <w:b w:val="1"/>
              </w:rPr>
              <w:t>3.6.</w:t>
            </w:r>
            <w:r>
              <w:rPr>
                <w:b w:val="1"/>
              </w:rPr>
              <w:t>6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4030000">
            <w:pPr>
              <w:widowControl w:val="1"/>
              <w:ind/>
            </w:pPr>
            <w:r>
              <w:rPr>
                <w:b w:val="1"/>
              </w:rPr>
              <w:t>Благотворительная деятельность предприятия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503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6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>Участие в восстановлении и бла</w:t>
            </w:r>
            <w:r>
              <w:t>гоустройстве объектов культуры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30000">
            <w:pPr>
              <w:widowControl w:val="1"/>
              <w:ind/>
              <w:jc w:val="center"/>
            </w:pPr>
            <w:r>
              <w:t>10</w:t>
            </w:r>
            <w:r>
              <w:t>6</w:t>
            </w:r>
            <w:r>
              <w:t>0</w:t>
            </w:r>
            <w:r>
              <w:t>6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30000">
            <w:pPr>
              <w:widowControl w:val="1"/>
              <w:ind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3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>Помощь нуждающимся (пенсионерам, инва</w:t>
            </w:r>
            <w:r>
              <w:t>лидам, школьникам, малоимущим)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30000">
            <w:pPr>
              <w:widowControl w:val="1"/>
              <w:ind/>
              <w:jc w:val="center"/>
            </w:pPr>
            <w:r>
              <w:t>10</w:t>
            </w:r>
            <w:r>
              <w:t>6</w:t>
            </w:r>
            <w:r>
              <w:t>0</w:t>
            </w:r>
            <w:r>
              <w:t>6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30000">
            <w:pPr>
              <w:widowControl w:val="1"/>
              <w:ind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3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>Спонсорская помощь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30000">
            <w:pPr>
              <w:widowControl w:val="1"/>
              <w:ind/>
              <w:jc w:val="center"/>
            </w:pPr>
            <w:r>
              <w:t>1060</w:t>
            </w:r>
            <w:r>
              <w:t>6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30000">
            <w:pPr>
              <w:widowControl w:val="1"/>
              <w:ind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3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>Друго</w:t>
            </w:r>
            <w:r>
              <w:t xml:space="preserve">е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30000">
            <w:pPr>
              <w:widowControl w:val="1"/>
              <w:ind/>
              <w:jc w:val="center"/>
            </w:pPr>
            <w:r>
              <w:t>1060</w:t>
            </w:r>
            <w:r>
              <w:t>6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30000">
            <w:pPr>
              <w:widowControl w:val="1"/>
              <w:ind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3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86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703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3.7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803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Блок информационного обеспечения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9030000">
            <w:pPr>
              <w:widowControl w:val="1"/>
              <w:ind/>
              <w:rPr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A03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B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  <w:r>
              <w:rPr>
                <w:b w:val="1"/>
                <w:color w:val="FFFFFF"/>
                <w:spacing w:val="-2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C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D03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E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3.7.1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F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Штрих-код на конкурсной продукции, маркировка продукции на упаковке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0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1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widowControl w:val="1"/>
              <w:ind/>
            </w:pPr>
            <w:r>
              <w:t xml:space="preserve">Наличие штрих-кода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40000">
            <w:pPr>
              <w:widowControl w:val="1"/>
              <w:ind/>
              <w:jc w:val="center"/>
            </w:pPr>
            <w:r>
              <w:t>10</w:t>
            </w:r>
            <w:r>
              <w:t>7</w:t>
            </w:r>
            <w:r>
              <w:t>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40000">
            <w:pPr>
              <w:widowControl w:val="1"/>
              <w:ind/>
            </w:pPr>
            <w:r>
              <w:t>Маркировка продукции по ТР ТС 022/2011, стандартам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40000">
            <w:pPr>
              <w:widowControl w:val="1"/>
              <w:ind/>
              <w:jc w:val="center"/>
            </w:pPr>
            <w:r>
              <w:t>1</w:t>
            </w:r>
            <w:r>
              <w:t>0</w:t>
            </w:r>
            <w:r>
              <w:t>7</w:t>
            </w:r>
            <w:r>
              <w:t>0</w:t>
            </w:r>
            <w:r>
              <w:t>1</w:t>
            </w:r>
            <w:r>
              <w:t>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9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40000">
            <w:pPr>
              <w:widowControl w:val="1"/>
              <w:ind/>
            </w:pPr>
            <w:r>
              <w:t>Информаци</w:t>
            </w:r>
            <w:r>
              <w:t>онная политика предприятия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widowControl w:val="1"/>
              <w:ind/>
              <w:jc w:val="center"/>
            </w:pPr>
            <w:r>
              <w:t>1070103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67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nil"/>
            </w:tcBorders>
            <w:shd w:fill="A6A6A6" w:val="clear"/>
            <w:vAlign w:val="center"/>
          </w:tcPr>
          <w:p w14:paraId="0E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3.7.2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F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Участие продукции в выставках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0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1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40000">
            <w:pPr>
              <w:widowControl w:val="1"/>
              <w:ind/>
            </w:pPr>
            <w:r>
              <w:t>Федеральных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40000">
            <w:pPr>
              <w:widowControl w:val="1"/>
              <w:ind/>
              <w:jc w:val="center"/>
            </w:pPr>
            <w:r>
              <w:t>1070201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40000">
            <w:pPr>
              <w:widowControl w:val="1"/>
              <w:ind/>
            </w:pPr>
            <w:r>
              <w:t>Региональных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40000">
            <w:pPr>
              <w:widowControl w:val="1"/>
              <w:ind/>
              <w:jc w:val="center"/>
            </w:pPr>
            <w:r>
              <w:t>1070202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40000">
            <w:pPr>
              <w:widowControl w:val="1"/>
              <w:ind/>
            </w:pPr>
            <w:r>
              <w:t>Зарубежных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40000">
            <w:pPr>
              <w:widowControl w:val="1"/>
              <w:ind/>
              <w:jc w:val="center"/>
            </w:pPr>
            <w:r>
              <w:t>1070203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82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E040000">
            <w:pPr>
              <w:widowControl w:val="1"/>
              <w:ind w:right="-251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F040000">
            <w:pPr>
              <w:widowControl w:val="1"/>
              <w:ind w:right="-251"/>
              <w:rPr>
                <w:b w:val="1"/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0040000">
            <w:pPr>
              <w:widowControl w:val="1"/>
              <w:ind w:right="-251"/>
              <w:rPr>
                <w:b w:val="1"/>
                <w:color w:val="FFFFFF"/>
              </w:rPr>
            </w:pPr>
          </w:p>
        </w:tc>
      </w:tr>
      <w:tr>
        <w:trPr>
          <w:trHeight w:hRule="atLeast" w:val="241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1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3.7.3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2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Награды предприятия за участие в конкурсах</w:t>
            </w:r>
            <w:r>
              <w:rPr>
                <w:b w:val="1"/>
              </w:rPr>
              <w:t>, в т.ч. в области качества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3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4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40000">
            <w:pPr>
              <w:widowControl w:val="1"/>
              <w:ind w:right="-33"/>
            </w:pPr>
            <w:r>
              <w:t xml:space="preserve">Предприятие Лауреат (Дипломант) Премий Правительства РФ в области качества </w:t>
            </w:r>
            <w:r>
              <w:rPr>
                <w:b w:val="1"/>
                <w:i w:val="1"/>
              </w:rPr>
              <w:t>(указать</w:t>
            </w:r>
            <w:r>
              <w:rPr>
                <w:b w:val="1"/>
                <w:i w:val="1"/>
              </w:rPr>
              <w:t xml:space="preserve"> </w:t>
            </w:r>
            <w:r>
              <w:rPr>
                <w:b w:val="1"/>
                <w:i w:val="1"/>
              </w:rPr>
              <w:t xml:space="preserve">информацию </w:t>
            </w:r>
            <w:r>
              <w:rPr>
                <w:b w:val="1"/>
                <w:i w:val="1"/>
              </w:rPr>
              <w:t>здесь</w:t>
            </w:r>
            <w:r>
              <w:rPr>
                <w:b w:val="1"/>
                <w:i w:val="1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40000">
            <w:pPr>
              <w:widowControl w:val="1"/>
              <w:ind/>
              <w:jc w:val="center"/>
            </w:pPr>
            <w:r>
              <w:t>1070301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40000">
            <w:pPr>
              <w:widowControl w:val="1"/>
              <w:ind/>
            </w:pPr>
            <w:r>
              <w:t xml:space="preserve">Предприятие Лауреат (Дипломант) международных и региональных премий в области качества </w:t>
            </w:r>
            <w:r>
              <w:rPr>
                <w:b w:val="1"/>
                <w:i w:val="1"/>
              </w:rPr>
              <w:t xml:space="preserve">(указать </w:t>
            </w:r>
            <w:r>
              <w:rPr>
                <w:b w:val="1"/>
                <w:i w:val="1"/>
              </w:rPr>
              <w:t xml:space="preserve">информацию </w:t>
            </w:r>
            <w:r>
              <w:rPr>
                <w:b w:val="1"/>
                <w:i w:val="1"/>
              </w:rPr>
              <w:t>здесь)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widowControl w:val="1"/>
              <w:ind/>
              <w:jc w:val="center"/>
            </w:pPr>
            <w:r>
              <w:t>1070302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40000">
            <w:pPr>
              <w:widowControl w:val="1"/>
              <w:ind/>
            </w:pPr>
            <w:r>
              <w:t>Участие в Конкурсе Программы «100 лучших товаров России»</w:t>
            </w:r>
            <w:r>
              <w:rPr>
                <w:i w:val="1"/>
              </w:rPr>
              <w:t xml:space="preserve">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>год</w:t>
            </w:r>
            <w:r>
              <w:rPr>
                <w:b w:val="1"/>
                <w:i w:val="1"/>
              </w:rPr>
              <w:t>а здесь</w:t>
            </w:r>
            <w:r>
              <w:rPr>
                <w:b w:val="1"/>
                <w:i w:val="1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40000">
            <w:pPr>
              <w:widowControl w:val="1"/>
              <w:ind/>
              <w:jc w:val="center"/>
            </w:pPr>
            <w:r>
              <w:t>1070303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widowControl w:val="1"/>
              <w:ind/>
            </w:pPr>
            <w:r>
              <w:t xml:space="preserve">Призы других федеральных конкурсов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>здесь</w:t>
            </w:r>
            <w:r>
              <w:rPr>
                <w:b w:val="1"/>
                <w:i w:val="1"/>
              </w:rPr>
              <w:t xml:space="preserve"> </w:t>
            </w:r>
            <w:r>
              <w:rPr>
                <w:b w:val="1"/>
                <w:i w:val="1"/>
              </w:rPr>
              <w:t>название Конкурса и год)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widowControl w:val="1"/>
              <w:ind/>
              <w:jc w:val="center"/>
            </w:pPr>
            <w:r>
              <w:t>1070304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40000">
            <w:pPr>
              <w:widowControl w:val="1"/>
              <w:ind/>
            </w:pPr>
            <w:r>
              <w:t xml:space="preserve">Призы региональных конкурсов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>здесь</w:t>
            </w:r>
            <w:r>
              <w:rPr>
                <w:b w:val="1"/>
                <w:i w:val="1"/>
              </w:rPr>
              <w:t xml:space="preserve"> название Конкурса и год)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40000">
            <w:pPr>
              <w:widowControl w:val="1"/>
              <w:ind/>
              <w:jc w:val="center"/>
            </w:pPr>
            <w:r>
              <w:t>1070305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40000">
            <w:pPr>
              <w:widowControl w:val="1"/>
              <w:ind/>
            </w:pPr>
            <w:r>
              <w:t xml:space="preserve">Призы зарубежных конкурсов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>здесь</w:t>
            </w:r>
            <w:r>
              <w:rPr>
                <w:b w:val="1"/>
                <w:i w:val="1"/>
              </w:rPr>
              <w:t xml:space="preserve"> название Конкурса и год)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40000">
            <w:pPr>
              <w:widowControl w:val="1"/>
              <w:ind/>
              <w:jc w:val="center"/>
            </w:pPr>
            <w:r>
              <w:t>1070306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D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3.7.4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E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Собственные документированные иденти</w:t>
            </w:r>
            <w:r>
              <w:rPr>
                <w:b w:val="1"/>
              </w:rPr>
              <w:t>фикационные знаки (при наличии)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F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0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40000">
            <w:pPr>
              <w:widowControl w:val="1"/>
              <w:ind/>
            </w:pPr>
            <w:r>
              <w:t>Логотип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widowControl w:val="1"/>
              <w:ind/>
              <w:jc w:val="center"/>
            </w:pPr>
            <w:r>
              <w:t>1070401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widowControl w:val="1"/>
              <w:ind/>
            </w:pPr>
            <w:r>
              <w:t>Коммерческое обозначение предприятия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widowControl w:val="1"/>
              <w:ind/>
              <w:jc w:val="center"/>
            </w:pPr>
            <w:r>
              <w:t>1070402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40000">
            <w:pPr>
              <w:widowControl w:val="1"/>
              <w:ind/>
            </w:pPr>
            <w:r>
              <w:t>Иное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widowControl w:val="1"/>
              <w:ind/>
              <w:jc w:val="center"/>
            </w:pPr>
            <w:r>
              <w:t>1070403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D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3.7.5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E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Комплекс мероприятий по рекламному сопровождению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F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0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widowControl w:val="1"/>
              <w:ind/>
            </w:pPr>
            <w:r>
              <w:t>Рекламная стратегия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widowControl w:val="1"/>
              <w:ind/>
              <w:jc w:val="center"/>
            </w:pPr>
            <w:r>
              <w:t>1070501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widowControl w:val="1"/>
              <w:ind/>
            </w:pPr>
            <w:r>
              <w:t>Периодические рекламные акции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40000">
            <w:pPr>
              <w:widowControl w:val="1"/>
              <w:ind/>
              <w:jc w:val="center"/>
            </w:pPr>
            <w:r>
              <w:t>1070502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40000">
            <w:pPr>
              <w:widowControl w:val="1"/>
              <w:ind/>
            </w:pPr>
            <w:r>
              <w:t>Рекламная политика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widowControl w:val="1"/>
              <w:ind/>
              <w:jc w:val="center"/>
            </w:pPr>
            <w:r>
              <w:t>1070503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widowControl w:val="1"/>
              <w:ind/>
            </w:pPr>
            <w:r>
              <w:t>Маркетинговая политика, география и динамика продаж услуги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widowControl w:val="1"/>
              <w:ind/>
              <w:jc w:val="center"/>
            </w:pPr>
            <w:r>
              <w:t>1070504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40000">
            <w:pPr>
              <w:widowControl w:val="1"/>
              <w:ind/>
            </w:pPr>
            <w:r>
              <w:t>Наличие QR-кода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40000">
            <w:pPr>
              <w:widowControl w:val="1"/>
              <w:ind/>
              <w:jc w:val="center"/>
            </w:pPr>
            <w:r>
              <w:t>1070505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70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504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3.8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604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  <w:spacing w:val="-2"/>
              </w:rPr>
              <w:t xml:space="preserve">Блок товарно-финансовый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7040000">
            <w:pPr>
              <w:widowControl w:val="1"/>
              <w:ind/>
              <w:rPr>
                <w:color w:val="FFFFFF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804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904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  <w:r>
              <w:rPr>
                <w:b w:val="1"/>
                <w:color w:val="FFFFFF"/>
                <w:spacing w:val="-2"/>
              </w:rPr>
              <w:t>ДЛЯ ПРОДУКЦИИ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A04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B040000">
            <w:pPr>
              <w:widowControl w:val="1"/>
              <w:ind/>
              <w:rPr>
                <w:b w:val="1"/>
                <w:color w:val="FFFFFF"/>
                <w:spacing w:val="-2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C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3.8.1 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D040000">
            <w:pPr>
              <w:widowControl w:val="1"/>
              <w:ind w:firstLine="107" w:left="-107"/>
              <w:rPr>
                <w:b w:val="1"/>
              </w:rPr>
            </w:pPr>
            <w:r>
              <w:rPr>
                <w:b w:val="1"/>
              </w:rPr>
              <w:t>Спрос на конкурсную продукцию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E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F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40000">
            <w:pPr>
              <w:widowControl w:val="1"/>
              <w:ind/>
            </w:pPr>
            <w:r>
              <w:t>Опережает предложение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40000">
            <w:pPr>
              <w:widowControl w:val="1"/>
              <w:ind w:firstLine="107" w:left="-107"/>
              <w:jc w:val="center"/>
            </w:pPr>
            <w:r>
              <w:t>1080101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40000">
            <w:pPr>
              <w:widowControl w:val="1"/>
              <w:ind/>
            </w:pPr>
            <w:r>
              <w:t>Совпадает с предложением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40000">
            <w:pPr>
              <w:widowControl w:val="1"/>
              <w:ind/>
              <w:jc w:val="center"/>
            </w:pPr>
            <w:r>
              <w:t>1080102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widowControl w:val="1"/>
              <w:ind/>
            </w:pPr>
            <w:r>
              <w:t>Ниже предложения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widowControl w:val="1"/>
              <w:ind/>
              <w:jc w:val="center"/>
            </w:pPr>
            <w:r>
              <w:t>1080103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40000">
            <w:pPr>
              <w:widowControl w:val="1"/>
              <w:ind/>
            </w:pPr>
            <w:r>
              <w:t>Политика управлени</w:t>
            </w:r>
            <w:r>
              <w:t>я ассортиментом продукции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40000">
            <w:pPr>
              <w:widowControl w:val="1"/>
              <w:ind/>
              <w:jc w:val="center"/>
            </w:pPr>
            <w:r>
              <w:t>1080104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0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3.8.2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1040000">
            <w:pPr>
              <w:widowControl w:val="1"/>
              <w:ind w:firstLine="107" w:left="-107"/>
              <w:rPr>
                <w:b w:val="1"/>
              </w:rPr>
            </w:pPr>
            <w:r>
              <w:rPr>
                <w:b w:val="1"/>
              </w:rPr>
              <w:t>Сбыт конкурсной продукции на рынках</w:t>
            </w:r>
            <w:r>
              <w:rPr>
                <w:b w:val="1"/>
                <w:color w:val="FF0000"/>
              </w:rP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2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3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widowControl w:val="1"/>
              <w:ind/>
            </w:pPr>
            <w:r>
              <w:t>Внутренний рынок региона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40000">
            <w:pPr>
              <w:widowControl w:val="1"/>
              <w:ind/>
              <w:jc w:val="center"/>
            </w:pPr>
            <w:r>
              <w:t>1080201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40000">
            <w:pPr>
              <w:widowControl w:val="1"/>
              <w:ind/>
            </w:pPr>
            <w:r>
              <w:t>Другие регионы России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40000">
            <w:pPr>
              <w:widowControl w:val="1"/>
              <w:ind/>
              <w:jc w:val="center"/>
            </w:pPr>
            <w:r>
              <w:t>1080202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40000">
            <w:pPr>
              <w:widowControl w:val="1"/>
              <w:ind/>
            </w:pPr>
            <w:r>
              <w:t xml:space="preserve">Страны СНГ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40000">
            <w:pPr>
              <w:widowControl w:val="1"/>
              <w:ind/>
              <w:jc w:val="center"/>
            </w:pPr>
            <w:r>
              <w:t>1080203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40000">
            <w:pPr>
              <w:widowControl w:val="1"/>
              <w:ind/>
            </w:pPr>
            <w:r>
              <w:t>Зарубежные страны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40000">
            <w:pPr>
              <w:widowControl w:val="1"/>
              <w:ind/>
              <w:jc w:val="center"/>
            </w:pPr>
            <w:r>
              <w:t>1080204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4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3.8.3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5040000">
            <w:pPr>
              <w:widowControl w:val="1"/>
              <w:ind w:right="-188"/>
              <w:rPr>
                <w:b w:val="1"/>
              </w:rPr>
            </w:pPr>
            <w:r>
              <w:rPr>
                <w:b w:val="1"/>
              </w:rPr>
              <w:t xml:space="preserve">Обеспечение импортозамещения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6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7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40000">
            <w:pPr>
              <w:widowControl w:val="1"/>
              <w:ind/>
            </w:pPr>
            <w:r>
              <w:t>Осуществляется и финансируется по фед</w:t>
            </w:r>
            <w:r>
              <w:t xml:space="preserve">еральной программе в </w:t>
            </w:r>
            <w:r>
              <w:t>текущем</w:t>
            </w:r>
            <w:r>
              <w:t xml:space="preserve"> году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40000">
            <w:pPr>
              <w:widowControl w:val="1"/>
              <w:ind w:firstLine="426" w:left="-426"/>
              <w:jc w:val="center"/>
            </w:pPr>
            <w:r>
              <w:t>10</w:t>
            </w:r>
            <w:r>
              <w:t>8</w:t>
            </w:r>
            <w:r>
              <w:t>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40000">
            <w:pPr>
              <w:widowControl w:val="1"/>
              <w:ind/>
            </w:pPr>
            <w:r>
              <w:t xml:space="preserve">Осуществляется и финансируется по региональной программе в </w:t>
            </w:r>
            <w:r>
              <w:t>текущем году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40000">
            <w:pPr>
              <w:widowControl w:val="1"/>
              <w:ind w:firstLine="426" w:left="-426"/>
              <w:jc w:val="center"/>
            </w:pPr>
            <w:r>
              <w:t>1080302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40000">
            <w:pPr>
              <w:widowControl w:val="1"/>
              <w:ind/>
            </w:pPr>
            <w:r>
              <w:t xml:space="preserve">Осуществляется по локальной программе за счет самофинансирования в </w:t>
            </w:r>
            <w:r>
              <w:t>текущем году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40000">
            <w:pPr>
              <w:widowControl w:val="1"/>
              <w:ind w:firstLine="426" w:left="-426"/>
              <w:jc w:val="center"/>
            </w:pPr>
            <w:r>
              <w:t>1080303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40000">
            <w:pPr>
              <w:widowControl w:val="1"/>
              <w:ind/>
            </w:pPr>
            <w:r>
              <w:t>Приказ Минпромторга России по импортозамещению в отрасли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40000">
            <w:pPr>
              <w:widowControl w:val="1"/>
              <w:ind w:firstLine="426" w:left="-426"/>
              <w:jc w:val="center"/>
            </w:pPr>
            <w:r>
              <w:t>1080304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40000">
            <w:pPr>
              <w:widowControl w:val="1"/>
              <w:ind/>
            </w:pPr>
            <w:r>
              <w:t>Ведомственный план мероприятий по импортозамещению в отрасли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40000">
            <w:pPr>
              <w:widowControl w:val="1"/>
              <w:ind w:firstLine="426" w:left="-426"/>
              <w:jc w:val="center"/>
            </w:pPr>
            <w:r>
              <w:t>10</w:t>
            </w:r>
            <w:r>
              <w:t>8</w:t>
            </w:r>
            <w:r>
              <w:t>0305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40000">
            <w:pPr>
              <w:widowControl w:val="1"/>
              <w:ind/>
            </w:pPr>
            <w:r>
              <w:t>План мероприятий по импортозамещению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40000">
            <w:pPr>
              <w:widowControl w:val="1"/>
              <w:ind w:firstLine="426" w:left="-426"/>
              <w:jc w:val="center"/>
            </w:pPr>
            <w:r>
              <w:t>1080306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40000">
            <w:pPr>
              <w:widowControl w:val="1"/>
              <w:ind/>
            </w:pPr>
            <w:r>
              <w:t>Освоено импортонезависимое производство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40000">
            <w:pPr>
              <w:widowControl w:val="1"/>
              <w:ind w:firstLine="426" w:left="-426"/>
              <w:jc w:val="center"/>
            </w:pPr>
            <w:r>
              <w:t>1080307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40000">
            <w:pPr>
              <w:widowControl w:val="1"/>
              <w:ind/>
            </w:pPr>
            <w:r>
              <w:t xml:space="preserve">Политика, другая </w:t>
            </w:r>
            <w:r>
              <w:t>информация по импортозамещению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40000">
            <w:pPr>
              <w:widowControl w:val="1"/>
              <w:ind w:firstLine="426" w:left="-426"/>
              <w:jc w:val="center"/>
            </w:pPr>
            <w:r>
              <w:t>1080308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48"/>
        </w:trPr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8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3.8.4</w:t>
            </w:r>
          </w:p>
        </w:tc>
        <w:tc>
          <w:tcPr>
            <w:tcW w:type="dxa" w:w="822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9040000">
            <w:pPr>
              <w:widowControl w:val="1"/>
              <w:ind w:right="-188"/>
              <w:rPr>
                <w:b w:val="1"/>
              </w:rPr>
            </w:pPr>
            <w:r>
              <w:rPr>
                <w:b w:val="1"/>
              </w:rPr>
              <w:t xml:space="preserve">Прирост объема выпуска конкурсной продукции 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A04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B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</w:t>
            </w:r>
            <w:r>
              <w:rPr>
                <w:b w:val="1"/>
                <w:color w:val="FFFFFF"/>
                <w:shd w:fill="A6A6A6" w:val="clear"/>
              </w:rPr>
              <w:t>%</w:t>
            </w:r>
            <w:r>
              <w:rPr>
                <w:b w:val="1"/>
                <w:color w:val="FFFFFF"/>
                <w:shd w:fill="A6A6A6" w:val="clear"/>
              </w:rPr>
              <w:t>)</w:t>
            </w: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40000">
            <w:pPr>
              <w:widowControl w:val="1"/>
              <w:ind/>
            </w:pPr>
            <w:r>
              <w:t>Пр</w:t>
            </w:r>
            <w:r>
              <w:t>едшествующий</w:t>
            </w:r>
            <w:r>
              <w:t xml:space="preserve"> год</w:t>
            </w:r>
            <w:r>
              <w:t xml:space="preserve"> (факт)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40000">
            <w:pPr>
              <w:widowControl w:val="1"/>
              <w:ind w:firstLine="426" w:left="-426"/>
              <w:jc w:val="center"/>
            </w:pPr>
            <w:r>
              <w:t>1080401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793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40000">
            <w:pPr>
              <w:widowControl w:val="1"/>
              <w:ind/>
            </w:pPr>
            <w:r>
              <w:t>Текущий год</w:t>
            </w:r>
            <w:r>
              <w:t xml:space="preserve"> (план)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40000">
            <w:pPr>
              <w:widowControl w:val="1"/>
              <w:ind w:firstLine="426" w:left="-426"/>
              <w:jc w:val="center"/>
            </w:pPr>
            <w:r>
              <w:t>1080402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4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27"/>
        </w:trPr>
        <w:tc>
          <w:tcPr>
            <w:tcW w:type="dxa" w:w="10491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4040000">
            <w:pPr>
              <w:widowControl w:val="1"/>
              <w:ind/>
              <w:jc w:val="center"/>
            </w:pPr>
            <w:r>
              <w:rPr>
                <w:b w:val="1"/>
                <w:color w:val="FFFFFF"/>
              </w:rPr>
              <w:t>Согласование</w:t>
            </w:r>
            <w:r>
              <w:rPr>
                <w:b w:val="1"/>
                <w:color w:val="FFFFFF"/>
              </w:rPr>
              <w:t xml:space="preserve"> данных</w:t>
            </w:r>
            <w:r>
              <w:rPr>
                <w:b w:val="1"/>
                <w:color w:val="FFFFFF"/>
              </w:rPr>
              <w:t xml:space="preserve"> </w:t>
            </w:r>
            <w:r>
              <w:rPr>
                <w:b w:val="1"/>
                <w:color w:val="FFFFFF"/>
              </w:rPr>
              <w:t xml:space="preserve">анкеты </w:t>
            </w:r>
            <w:r>
              <w:rPr>
                <w:b w:val="1"/>
                <w:color w:val="FFFFFF"/>
              </w:rPr>
              <w:t>со службами предприятия</w:t>
            </w:r>
          </w:p>
        </w:tc>
      </w:tr>
      <w:tr>
        <w:trPr>
          <w:trHeight w:hRule="atLeast" w:val="482"/>
        </w:trPr>
        <w:tc>
          <w:tcPr>
            <w:tcW w:type="dxa" w:w="5945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5040000">
            <w:pPr>
              <w:widowControl w:val="1"/>
              <w:ind/>
              <w:jc w:val="center"/>
            </w:pPr>
            <w:r>
              <w:t xml:space="preserve">Наименование подразделения или службы предприятия </w:t>
            </w:r>
            <w:r>
              <w:br/>
            </w:r>
            <w:r>
              <w:t>(отделы качества, рекламы и маркетинга, гл. энергетика, гл. технолога, др.)</w:t>
            </w:r>
          </w:p>
        </w:tc>
        <w:tc>
          <w:tcPr>
            <w:tcW w:type="dxa" w:w="45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6040000">
            <w:pPr>
              <w:widowControl w:val="1"/>
              <w:ind/>
              <w:jc w:val="center"/>
            </w:pPr>
            <w:r>
              <w:t>ФИО и подпись</w:t>
            </w:r>
          </w:p>
          <w:p w14:paraId="C7040000">
            <w:pPr>
              <w:widowControl w:val="1"/>
              <w:ind/>
              <w:jc w:val="center"/>
            </w:pPr>
            <w:r>
              <w:t>руководителя подразделения</w:t>
            </w:r>
          </w:p>
        </w:tc>
      </w:tr>
      <w:tr>
        <w:trPr>
          <w:trHeight w:hRule="atLeast" w:val="207"/>
        </w:trPr>
        <w:tc>
          <w:tcPr>
            <w:tcW w:type="dxa" w:w="5945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40000">
            <w:pPr>
              <w:widowControl w:val="1"/>
              <w:ind/>
            </w:pPr>
          </w:p>
        </w:tc>
        <w:tc>
          <w:tcPr>
            <w:tcW w:type="dxa" w:w="45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40000">
            <w:pPr>
              <w:widowControl w:val="1"/>
              <w:ind/>
              <w:jc w:val="center"/>
            </w:pPr>
          </w:p>
        </w:tc>
      </w:tr>
      <w:tr>
        <w:trPr>
          <w:trHeight w:hRule="atLeast" w:val="322"/>
        </w:trPr>
        <w:tc>
          <w:tcPr>
            <w:tcW w:type="dxa" w:w="852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CA040000">
            <w:pPr>
              <w:widowControl w:val="1"/>
              <w:ind/>
            </w:pPr>
          </w:p>
        </w:tc>
        <w:tc>
          <w:tcPr>
            <w:tcW w:type="dxa" w:w="3074"/>
            <w:gridSpan w:val="5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CB040000">
            <w:pPr>
              <w:widowControl w:val="1"/>
              <w:ind/>
            </w:pPr>
          </w:p>
        </w:tc>
        <w:tc>
          <w:tcPr>
            <w:tcW w:type="dxa" w:w="326"/>
            <w:gridSpan w:val="2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CC040000">
            <w:pPr>
              <w:widowControl w:val="1"/>
              <w:ind/>
            </w:pPr>
          </w:p>
          <w:p w14:paraId="CD040000">
            <w:pPr>
              <w:widowControl w:val="1"/>
              <w:ind/>
              <w:jc w:val="right"/>
            </w:pPr>
            <w:r>
              <w:t>«</w:t>
            </w:r>
          </w:p>
        </w:tc>
        <w:tc>
          <w:tcPr>
            <w:tcW w:type="dxa" w:w="75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nil"/>
            </w:tcBorders>
            <w:vAlign w:val="center"/>
          </w:tcPr>
          <w:p w14:paraId="CE040000">
            <w:pPr>
              <w:widowControl w:val="1"/>
              <w:ind/>
            </w:pPr>
          </w:p>
        </w:tc>
        <w:tc>
          <w:tcPr>
            <w:tcW w:type="dxa" w:w="236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CF040000">
            <w:pPr>
              <w:widowControl w:val="1"/>
              <w:ind w:left="-107"/>
            </w:pPr>
          </w:p>
          <w:p w14:paraId="D0040000">
            <w:pPr>
              <w:widowControl w:val="1"/>
              <w:ind w:left="-107"/>
            </w:pPr>
            <w:r>
              <w:t>»</w:t>
            </w:r>
          </w:p>
        </w:tc>
        <w:tc>
          <w:tcPr>
            <w:tcW w:type="dxa" w:w="2701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nil"/>
            </w:tcBorders>
            <w:vAlign w:val="center"/>
          </w:tcPr>
          <w:p w14:paraId="D1040000">
            <w:pPr>
              <w:widowControl w:val="1"/>
              <w:ind/>
            </w:pPr>
          </w:p>
        </w:tc>
        <w:tc>
          <w:tcPr>
            <w:tcW w:type="dxa" w:w="2552"/>
            <w:gridSpan w:val="3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2040000">
            <w:pPr>
              <w:widowControl w:val="1"/>
              <w:ind/>
            </w:pPr>
          </w:p>
          <w:p w14:paraId="D3040000">
            <w:pPr>
              <w:widowControl w:val="1"/>
              <w:ind/>
            </w:pPr>
            <w:r>
              <w:t>20</w:t>
            </w:r>
            <w:r>
              <w:t>2</w:t>
            </w:r>
            <w:r>
              <w:t>6</w:t>
            </w:r>
            <w:r>
              <w:t xml:space="preserve"> г.</w:t>
            </w:r>
          </w:p>
        </w:tc>
      </w:tr>
      <w:tr>
        <w:trPr>
          <w:trHeight w:hRule="atLeast" w:val="322"/>
        </w:trPr>
        <w:tc>
          <w:tcPr>
            <w:tcW w:type="dxa" w:w="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4040000">
            <w:pPr>
              <w:widowControl w:val="1"/>
              <w:ind/>
            </w:pPr>
          </w:p>
        </w:tc>
        <w:tc>
          <w:tcPr>
            <w:tcW w:type="dxa" w:w="3074"/>
            <w:gridSpan w:val="5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5040000">
            <w:pPr>
              <w:widowControl w:val="1"/>
              <w:ind/>
            </w:pPr>
          </w:p>
        </w:tc>
        <w:tc>
          <w:tcPr>
            <w:tcW w:type="dxa" w:w="326"/>
            <w:gridSpan w:val="2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6040000">
            <w:pPr>
              <w:widowControl w:val="1"/>
              <w:ind/>
            </w:pPr>
          </w:p>
        </w:tc>
        <w:tc>
          <w:tcPr>
            <w:tcW w:type="dxa" w:w="750"/>
            <w:gridSpan w:val="4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7040000">
            <w:pPr>
              <w:widowControl w:val="1"/>
              <w:ind/>
            </w:pPr>
          </w:p>
        </w:tc>
        <w:tc>
          <w:tcPr>
            <w:tcW w:type="dxa" w:w="236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8040000">
            <w:pPr>
              <w:widowControl w:val="1"/>
              <w:ind w:left="-107"/>
            </w:pPr>
          </w:p>
        </w:tc>
        <w:tc>
          <w:tcPr>
            <w:tcW w:type="dxa" w:w="2701"/>
            <w:gridSpan w:val="3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9040000">
            <w:pPr>
              <w:widowControl w:val="1"/>
              <w:ind/>
            </w:pPr>
          </w:p>
        </w:tc>
        <w:tc>
          <w:tcPr>
            <w:tcW w:type="dxa" w:w="2552"/>
            <w:gridSpan w:val="3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A040000">
            <w:pPr>
              <w:widowControl w:val="1"/>
              <w:ind/>
            </w:pPr>
          </w:p>
        </w:tc>
      </w:tr>
      <w:tr>
        <w:trPr>
          <w:trHeight w:hRule="atLeast" w:val="415"/>
        </w:trPr>
        <w:tc>
          <w:tcPr>
            <w:tcW w:type="dxa" w:w="3648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DB040000">
            <w:pPr>
              <w:widowControl w:val="1"/>
              <w:ind/>
            </w:pPr>
            <w:r>
              <w:t xml:space="preserve">Руководитель </w:t>
            </w:r>
          </w:p>
          <w:p w14:paraId="DC040000">
            <w:pPr>
              <w:widowControl w:val="1"/>
              <w:ind/>
            </w:pPr>
            <w:r>
              <w:t>предприятия</w:t>
            </w:r>
          </w:p>
        </w:tc>
        <w:tc>
          <w:tcPr>
            <w:tcW w:type="dxa" w:w="649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DD040000">
            <w:pPr>
              <w:widowControl w:val="1"/>
              <w:ind/>
              <w:jc w:val="center"/>
            </w:pPr>
          </w:p>
        </w:tc>
        <w:tc>
          <w:tcPr>
            <w:tcW w:type="dxa" w:w="6194"/>
            <w:gridSpan w:val="1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DE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F040000">
            <w:pPr>
              <w:widowControl w:val="1"/>
              <w:ind/>
            </w:pPr>
          </w:p>
        </w:tc>
        <w:tc>
          <w:tcPr>
            <w:tcW w:type="dxa" w:w="99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0040000">
            <w:pPr>
              <w:widowControl w:val="1"/>
              <w:ind/>
            </w:pPr>
          </w:p>
        </w:tc>
        <w:tc>
          <w:tcPr>
            <w:tcW w:type="dxa" w:w="1803"/>
            <w:gridSpan w:val="2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E1040000">
            <w:pPr>
              <w:widowControl w:val="1"/>
              <w:ind/>
              <w:jc w:val="center"/>
            </w:pPr>
            <w:r>
              <w:t>(подпись)</w:t>
            </w:r>
          </w:p>
        </w:tc>
        <w:tc>
          <w:tcPr>
            <w:tcW w:type="dxa" w:w="649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2040000">
            <w:pPr>
              <w:widowControl w:val="1"/>
              <w:ind/>
            </w:pPr>
          </w:p>
        </w:tc>
        <w:tc>
          <w:tcPr>
            <w:tcW w:type="dxa" w:w="6194"/>
            <w:gridSpan w:val="10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E3040000">
            <w:pPr>
              <w:widowControl w:val="1"/>
              <w:ind/>
              <w:jc w:val="center"/>
            </w:pPr>
            <w:r>
              <w:t>(Ф.И.О)</w:t>
            </w:r>
          </w:p>
        </w:tc>
      </w:tr>
      <w:tr>
        <w:tc>
          <w:tcPr>
            <w:tcW w:type="dxa" w:w="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4040000">
            <w:pPr>
              <w:widowControl w:val="1"/>
              <w:ind/>
              <w:jc w:val="center"/>
            </w:pPr>
            <w:r>
              <w:t>М.П.</w:t>
            </w:r>
          </w:p>
        </w:tc>
        <w:tc>
          <w:tcPr>
            <w:tcW w:type="dxa" w:w="99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5040000">
            <w:pPr>
              <w:widowControl w:val="1"/>
              <w:ind/>
            </w:pPr>
          </w:p>
        </w:tc>
        <w:tc>
          <w:tcPr>
            <w:tcW w:type="dxa" w:w="180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6040000">
            <w:pPr>
              <w:widowControl w:val="1"/>
              <w:ind/>
              <w:jc w:val="center"/>
            </w:pPr>
          </w:p>
        </w:tc>
        <w:tc>
          <w:tcPr>
            <w:tcW w:type="dxa" w:w="649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7040000">
            <w:pPr>
              <w:widowControl w:val="1"/>
              <w:ind/>
            </w:pPr>
          </w:p>
        </w:tc>
        <w:tc>
          <w:tcPr>
            <w:tcW w:type="dxa" w:w="6194"/>
            <w:gridSpan w:val="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8040000">
            <w:pPr>
              <w:widowControl w:val="1"/>
              <w:ind/>
              <w:jc w:val="center"/>
            </w:pPr>
          </w:p>
        </w:tc>
      </w:tr>
    </w:tbl>
    <w:p w14:paraId="E9040000">
      <w:pPr>
        <w:widowControl w:val="1"/>
        <w:ind/>
        <w:rPr>
          <w:sz w:val="24"/>
        </w:rPr>
      </w:pPr>
    </w:p>
    <w:sectPr>
      <w:headerReference r:id="rId3" w:type="default"/>
      <w:pgSz w:h="16840" w:orient="portrait" w:w="11910"/>
      <w:pgMar w:bottom="567" w:footer="0" w:gutter="0" w:header="568" w:left="1160" w:right="995" w:top="709"/>
    </w:sectPr>
  </w:body>
</w:document>
</file>

<file path=word/comments.xml><?xml version="1.0" encoding="utf-8"?>
<w:comment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sz w:val="20"/>
      </w:rPr>
    </w:pPr>
    <w:r>
      <w:rPr>
        <w:sz w:val="20"/>
      </w:rPr>
      <w:t>НМК-202</w:t>
    </w:r>
    <w:r>
      <w:rPr>
        <w:sz w:val="20"/>
      </w:rPr>
      <w:t>6</w:t>
    </w:r>
    <w:r>
      <w:rPr>
        <w:sz w:val="20"/>
      </w:rPr>
      <w:t xml:space="preserve"> Продукция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120"/>
      </w:pPr>
      <w:rPr>
        <w:rFonts w:ascii="Wingdings" w:hAnsi="Wingdings"/>
      </w:rPr>
    </w:lvl>
  </w:abstractNum>
  <w:abstractNum w:abstractNumId="1">
    <w:lvl w:ilvl="0">
      <w:start w:val="2"/>
      <w:numFmt w:val="decimal"/>
      <w:pStyle w:val="Style_12"/>
      <w:lvlText w:val="%1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ind w:hanging="432" w:left="792"/>
      </w:pPr>
    </w:lvl>
    <w:lvl w:ilvl="2">
      <w:start w:val="1"/>
      <w:numFmt w:val="decimal"/>
      <w:pStyle w:val="Style_20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abstractNum w:abstractNumId="3">
    <w:lvl w:ilvl="0">
      <w:start w:val="1"/>
      <w:numFmt w:val="decimal"/>
      <w:pStyle w:val="Style_61"/>
      <w:suff w:val="space"/>
      <w:lvlText w:val="%1"/>
      <w:lvlJc w:val="left"/>
      <w:pPr>
        <w:widowControl w:val="1"/>
        <w:ind w:firstLine="0" w:left="0"/>
      </w:pPr>
    </w:lvl>
    <w:lvl w:ilvl="1">
      <w:start w:val="1"/>
      <w:numFmt w:val="decimal"/>
      <w:suff w:val="space"/>
      <w:lvlText w:val="%1.%2"/>
      <w:lvlJc w:val="left"/>
      <w:pPr>
        <w:widowControl w:val="1"/>
        <w:ind w:firstLine="0" w:left="0"/>
      </w:pPr>
    </w:lvl>
    <w:lvl w:ilvl="2">
      <w:start w:val="1"/>
      <w:numFmt w:val="decimal"/>
      <w:pStyle w:val="Style_32"/>
      <w:suff w:val="space"/>
      <w:lvlText w:val="%1.%2.%3"/>
      <w:lvlJc w:val="left"/>
      <w:pPr>
        <w:widowControl w:val="1"/>
        <w:ind w:firstLine="0" w:left="0"/>
      </w:pPr>
    </w:lvl>
    <w:lvl w:ilvl="3">
      <w:start w:val="1"/>
      <w:numFmt w:val="decimal"/>
      <w:lvlText w:val="(%4)"/>
      <w:lvlJc w:val="left"/>
      <w:pPr>
        <w:widowControl w:val="1"/>
        <w:ind w:hanging="360" w:left="1440"/>
      </w:pPr>
    </w:lvl>
    <w:lvl w:ilvl="4">
      <w:start w:val="1"/>
      <w:numFmt w:val="lowerLetter"/>
      <w:lvlText w:val="(%5)"/>
      <w:lvlJc w:val="left"/>
      <w:pPr>
        <w:widowControl w:val="1"/>
        <w:ind w:hanging="360" w:left="1800"/>
      </w:pPr>
    </w:lvl>
    <w:lvl w:ilvl="5">
      <w:start w:val="1"/>
      <w:numFmt w:val="lowerRoman"/>
      <w:lvlText w:val="(%6)"/>
      <w:lvlJc w:val="left"/>
      <w:pPr>
        <w:widowControl w:val="1"/>
        <w:ind w:hanging="360" w:left="2160"/>
      </w:pPr>
    </w:lvl>
    <w:lvl w:ilvl="6">
      <w:start w:val="1"/>
      <w:numFmt w:val="decimal"/>
      <w:lvlText w:val="%7."/>
      <w:lvlJc w:val="left"/>
      <w:pPr>
        <w:widowControl w:val="1"/>
        <w:ind w:hanging="360" w:left="2520"/>
      </w:pPr>
    </w:lvl>
    <w:lvl w:ilvl="7">
      <w:start w:val="1"/>
      <w:numFmt w:val="lowerLetter"/>
      <w:lvlText w:val="%8."/>
      <w:lvlJc w:val="left"/>
      <w:pPr>
        <w:widowControl w:val="1"/>
        <w:ind w:hanging="360" w:left="2880"/>
      </w:pPr>
    </w:lvl>
    <w:lvl w:ilvl="8">
      <w:start w:val="1"/>
      <w:numFmt w:val="lowerRoman"/>
      <w:lvlText w:val="%9."/>
      <w:lvlJc w:val="left"/>
      <w:pPr>
        <w:widowControl w:val="1"/>
        <w:ind w:hanging="360" w:left="3240"/>
      </w:pPr>
    </w:lvl>
  </w:abstractNum>
  <w:abstractNum w:abstractNumId="4">
    <w:lvl w:ilvl="0">
      <w:start w:val="1"/>
      <w:numFmt w:val="bullet"/>
      <w:pStyle w:val="Style_43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Times New Roman" w:hAnsi="Times New Roman"/>
      <w:sz w:val="22"/>
    </w:rPr>
  </w:style>
  <w:style w:default="1" w:styleId="Style_4_ch" w:type="character">
    <w:name w:val="Normal"/>
    <w:link w:val="Style_4"/>
    <w:rPr>
      <w:rFonts w:ascii="Times New Roman" w:hAnsi="Times New Roman"/>
      <w:sz w:val="22"/>
    </w:rPr>
  </w:style>
  <w:style w:styleId="Style_5" w:type="paragraph">
    <w:name w:val="toc 2"/>
    <w:basedOn w:val="Style_4"/>
    <w:next w:val="Style_4"/>
    <w:link w:val="Style_5_ch"/>
    <w:uiPriority w:val="39"/>
    <w:pPr>
      <w:widowControl w:val="1"/>
      <w:tabs>
        <w:tab w:leader="none" w:pos="1134" w:val="left"/>
        <w:tab w:leader="none" w:pos="1418" w:val="left"/>
        <w:tab w:leader="dot" w:pos="9060" w:val="right"/>
      </w:tabs>
      <w:spacing w:line="276" w:lineRule="auto"/>
      <w:ind w:hanging="708" w:left="1134"/>
      <w:contextualSpacing w:val="1"/>
      <w:jc w:val="both"/>
    </w:pPr>
    <w:rPr>
      <w:rFonts w:ascii="Calibri" w:hAnsi="Calibri"/>
    </w:rPr>
  </w:style>
  <w:style w:styleId="Style_5_ch" w:type="character">
    <w:name w:val="toc 2"/>
    <w:basedOn w:val="Style_4_ch"/>
    <w:link w:val="Style_5"/>
    <w:rPr>
      <w:rFonts w:ascii="Calibri" w:hAnsi="Calibri"/>
    </w:rPr>
  </w:style>
  <w:style w:styleId="Style_6" w:type="paragraph">
    <w:name w:val="h1_content"/>
    <w:link w:val="Style_6_ch"/>
  </w:style>
  <w:style w:styleId="Style_6_ch" w:type="character">
    <w:name w:val="h1_content"/>
    <w:link w:val="Style_6"/>
  </w:style>
  <w:style w:styleId="Style_7" w:type="paragraph">
    <w:name w:val="Body Text"/>
    <w:basedOn w:val="Style_4"/>
    <w:link w:val="Style_7_ch"/>
    <w:pPr>
      <w:widowControl w:val="1"/>
      <w:ind w:firstLine="708" w:left="116"/>
      <w:jc w:val="both"/>
    </w:pPr>
    <w:rPr>
      <w:rFonts w:ascii="Times New Roman" w:hAnsi="Times New Roman"/>
      <w:sz w:val="28"/>
    </w:rPr>
  </w:style>
  <w:style w:styleId="Style_7_ch" w:type="character">
    <w:name w:val="Body Text"/>
    <w:basedOn w:val="Style_4_ch"/>
    <w:link w:val="Style_7"/>
    <w:rPr>
      <w:rFonts w:ascii="Times New Roman" w:hAnsi="Times New Roman"/>
      <w:sz w:val="28"/>
    </w:rPr>
  </w:style>
  <w:style w:styleId="Style_8" w:type="paragraph">
    <w:name w:val="annotation reference"/>
    <w:link w:val="Style_8_ch"/>
    <w:rPr>
      <w:sz w:val="16"/>
    </w:rPr>
  </w:style>
  <w:style w:styleId="Style_8_ch" w:type="character">
    <w:name w:val="annotation reference"/>
    <w:link w:val="Style_8"/>
    <w:rPr>
      <w:sz w:val="16"/>
    </w:rPr>
  </w:style>
  <w:style w:styleId="Style_9" w:type="paragraph">
    <w:name w:val="hps"/>
    <w:link w:val="Style_9_ch"/>
  </w:style>
  <w:style w:styleId="Style_9_ch" w:type="character">
    <w:name w:val="hps"/>
    <w:link w:val="Style_9"/>
  </w:style>
  <w:style w:styleId="Style_10" w:type="paragraph">
    <w:name w:val="st"/>
    <w:basedOn w:val="Style_4"/>
    <w:link w:val="Style_10_ch"/>
    <w:pPr>
      <w:widowControl w:val="1"/>
      <w:spacing w:after="105" w:before="105"/>
      <w:ind w:left="105" w:right="105"/>
    </w:pPr>
    <w:rPr>
      <w:rFonts w:ascii="Verdana" w:hAnsi="Verdana"/>
      <w:color w:val="000000"/>
      <w:sz w:val="17"/>
    </w:rPr>
  </w:style>
  <w:style w:styleId="Style_10_ch" w:type="character">
    <w:name w:val="st"/>
    <w:basedOn w:val="Style_4_ch"/>
    <w:link w:val="Style_10"/>
    <w:rPr>
      <w:rFonts w:ascii="Verdana" w:hAnsi="Verdana"/>
      <w:color w:val="000000"/>
      <w:sz w:val="17"/>
    </w:rPr>
  </w:style>
  <w:style w:styleId="Style_11" w:type="paragraph">
    <w:name w:val="toc 4"/>
    <w:next w:val="Style_4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4"/>
    <w:next w:val="Style_4"/>
    <w:link w:val="Style_12_ch"/>
    <w:uiPriority w:val="9"/>
    <w:qFormat/>
    <w:pPr>
      <w:keepNext w:val="1"/>
      <w:widowControl w:val="1"/>
      <w:numPr>
        <w:ilvl w:val="0"/>
        <w:numId w:val="2"/>
      </w:numPr>
      <w:ind/>
      <w:outlineLvl w:val="6"/>
    </w:pPr>
    <w:rPr>
      <w:b w:val="1"/>
      <w:sz w:val="24"/>
    </w:rPr>
  </w:style>
  <w:style w:styleId="Style_12_ch" w:type="character">
    <w:name w:val="heading 7"/>
    <w:basedOn w:val="Style_4_ch"/>
    <w:link w:val="Style_12"/>
    <w:rPr>
      <w:b w:val="1"/>
      <w:sz w:val="24"/>
    </w:rPr>
  </w:style>
  <w:style w:styleId="Style_13" w:type="paragraph">
    <w:name w:val="footer"/>
    <w:basedOn w:val="Style_4"/>
    <w:link w:val="Style_13_ch"/>
    <w:pPr>
      <w:widowControl w:val="1"/>
      <w:tabs>
        <w:tab w:leader="none" w:pos="4153" w:val="center"/>
        <w:tab w:leader="none" w:pos="8306" w:val="right"/>
      </w:tabs>
      <w:ind/>
    </w:pPr>
    <w:rPr>
      <w:sz w:val="28"/>
    </w:rPr>
  </w:style>
  <w:style w:styleId="Style_13_ch" w:type="character">
    <w:name w:val="footer"/>
    <w:basedOn w:val="Style_4_ch"/>
    <w:link w:val="Style_13"/>
    <w:rPr>
      <w:sz w:val="28"/>
    </w:rPr>
  </w:style>
  <w:style w:styleId="Style_14" w:type="paragraph">
    <w:name w:val="Меню"/>
    <w:link w:val="Style_14_ch"/>
    <w:rPr>
      <w:rFonts w:ascii="Arial" w:hAnsi="Arial"/>
      <w:b w:val="1"/>
      <w:i w:val="1"/>
      <w:color w:val="990000"/>
      <w:sz w:val="20"/>
    </w:rPr>
  </w:style>
  <w:style w:styleId="Style_14_ch" w:type="character">
    <w:name w:val="Меню"/>
    <w:link w:val="Style_14"/>
    <w:rPr>
      <w:rFonts w:ascii="Arial" w:hAnsi="Arial"/>
      <w:b w:val="1"/>
      <w:i w:val="1"/>
      <w:color w:val="990000"/>
      <w:sz w:val="20"/>
    </w:rPr>
  </w:style>
  <w:style w:styleId="Style_15" w:type="paragraph">
    <w:name w:val="toc 6"/>
    <w:next w:val="Style_4"/>
    <w:link w:val="Style_1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4"/>
    <w:link w:val="Style_1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Стиль Стиль Заголовок 6 + 12 пт По центру + Первая строка:  0 см"/>
    <w:basedOn w:val="Style_18"/>
    <w:link w:val="Style_17_ch"/>
    <w:pPr>
      <w:widowControl w:val="1"/>
      <w:ind w:firstLine="0"/>
    </w:pPr>
  </w:style>
  <w:style w:styleId="Style_17_ch" w:type="character">
    <w:name w:val="Стиль Стиль Заголовок 6 + 12 пт По центру + Первая строка:  0 см"/>
    <w:basedOn w:val="Style_18_ch"/>
    <w:link w:val="Style_17"/>
  </w:style>
  <w:style w:styleId="Style_19" w:type="paragraph">
    <w:name w:val="End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4"/>
    <w:next w:val="Style_4"/>
    <w:link w:val="Style_20_ch"/>
    <w:uiPriority w:val="9"/>
    <w:qFormat/>
    <w:pPr>
      <w:widowControl w:val="1"/>
      <w:numPr>
        <w:ilvl w:val="2"/>
        <w:numId w:val="3"/>
      </w:numPr>
      <w:tabs>
        <w:tab w:leader="none" w:pos="709" w:val="left"/>
      </w:tabs>
      <w:spacing w:after="120" w:before="480" w:line="276" w:lineRule="auto"/>
      <w:ind/>
      <w:outlineLvl w:val="2"/>
    </w:pPr>
    <w:rPr>
      <w:rFonts w:ascii="Cambria" w:hAnsi="Cambria"/>
      <w:b w:val="1"/>
      <w:color w:val="69AAD5"/>
    </w:rPr>
  </w:style>
  <w:style w:styleId="Style_20_ch" w:type="character">
    <w:name w:val="heading 3"/>
    <w:basedOn w:val="Style_4_ch"/>
    <w:link w:val="Style_20"/>
    <w:rPr>
      <w:rFonts w:ascii="Cambria" w:hAnsi="Cambria"/>
      <w:b w:val="1"/>
      <w:color w:val="69AAD5"/>
    </w:rPr>
  </w:style>
  <w:style w:styleId="Style_21" w:type="paragraph">
    <w:name w:val=".FORMATTEX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.FORMATTEXT"/>
    <w:link w:val="Style_21"/>
    <w:rPr>
      <w:rFonts w:ascii="Times New Roman" w:hAnsi="Times New Roman"/>
      <w:sz w:val="24"/>
    </w:rPr>
  </w:style>
  <w:style w:styleId="Style_22" w:type="paragraph">
    <w:name w:val="Text Tabelle"/>
    <w:basedOn w:val="Style_4"/>
    <w:link w:val="Style_22_ch"/>
    <w:pPr>
      <w:widowControl w:val="1"/>
      <w:ind/>
    </w:pPr>
    <w:rPr>
      <w:rFonts w:ascii="Calibri" w:hAnsi="Calibri"/>
      <w:sz w:val="20"/>
    </w:rPr>
  </w:style>
  <w:style w:styleId="Style_22_ch" w:type="character">
    <w:name w:val="Text Tabelle"/>
    <w:basedOn w:val="Style_4_ch"/>
    <w:link w:val="Style_22"/>
    <w:rPr>
      <w:rFonts w:ascii="Calibri" w:hAnsi="Calibri"/>
      <w:sz w:val="20"/>
    </w:rPr>
  </w:style>
  <w:style w:styleId="Style_23" w:type="paragraph">
    <w:name w:val="ConsPlusNormal"/>
    <w:link w:val="Style_23_ch"/>
    <w:pPr>
      <w:widowControl w:val="0"/>
      <w:ind/>
    </w:pPr>
    <w:rPr>
      <w:sz w:val="22"/>
    </w:rPr>
  </w:style>
  <w:style w:styleId="Style_23_ch" w:type="character">
    <w:name w:val="ConsPlusNormal"/>
    <w:link w:val="Style_23"/>
    <w:rPr>
      <w:sz w:val="22"/>
    </w:rPr>
  </w:style>
  <w:style w:styleId="Style_24" w:type="paragraph">
    <w:name w:val="Überschrift gross"/>
    <w:basedOn w:val="Style_4"/>
    <w:link w:val="Style_24_ch"/>
    <w:pPr>
      <w:widowControl w:val="1"/>
      <w:spacing w:after="120" w:before="480" w:line="276" w:lineRule="auto"/>
      <w:ind/>
    </w:pPr>
    <w:rPr>
      <w:rFonts w:ascii="Cambria" w:hAnsi="Cambria"/>
      <w:b w:val="1"/>
      <w:color w:val="69AAD5"/>
      <w:sz w:val="28"/>
    </w:rPr>
  </w:style>
  <w:style w:styleId="Style_24_ch" w:type="character">
    <w:name w:val="Überschrift gross"/>
    <w:basedOn w:val="Style_4_ch"/>
    <w:link w:val="Style_24"/>
    <w:rPr>
      <w:rFonts w:ascii="Cambria" w:hAnsi="Cambria"/>
      <w:b w:val="1"/>
      <w:color w:val="69AAD5"/>
      <w:sz w:val="28"/>
    </w:rPr>
  </w:style>
  <w:style w:styleId="Style_25" w:type="paragraph">
    <w:name w:val="FollowedHyperlink"/>
    <w:link w:val="Style_25_ch"/>
    <w:rPr>
      <w:color w:val="800080"/>
      <w:u w:val="single"/>
    </w:rPr>
  </w:style>
  <w:style w:styleId="Style_25_ch" w:type="character">
    <w:name w:val="FollowedHyperlink"/>
    <w:link w:val="Style_25"/>
    <w:rPr>
      <w:color w:val="800080"/>
      <w:u w:val="single"/>
    </w:rPr>
  </w:style>
  <w:style w:styleId="Style_26" w:type="paragraph">
    <w:name w:val="List Paragraph"/>
    <w:basedOn w:val="Style_4"/>
    <w:link w:val="Style_26_ch"/>
    <w:pPr>
      <w:widowControl w:val="1"/>
      <w:ind w:firstLine="708" w:left="116"/>
      <w:jc w:val="both"/>
    </w:pPr>
    <w:rPr>
      <w:rFonts w:ascii="Times New Roman" w:hAnsi="Times New Roman"/>
    </w:rPr>
  </w:style>
  <w:style w:styleId="Style_26_ch" w:type="character">
    <w:name w:val="List Paragraph"/>
    <w:basedOn w:val="Style_4_ch"/>
    <w:link w:val="Style_26"/>
    <w:rPr>
      <w:rFonts w:ascii="Times New Roman" w:hAnsi="Times New Roman"/>
    </w:rPr>
  </w:style>
  <w:style w:styleId="Style_27" w:type="paragraph">
    <w:name w:val="heading 9"/>
    <w:basedOn w:val="Style_28"/>
    <w:next w:val="Style_4"/>
    <w:link w:val="Style_27_ch"/>
    <w:uiPriority w:val="9"/>
    <w:qFormat/>
    <w:pPr>
      <w:widowControl w:val="1"/>
      <w:spacing w:after="40" w:before="120"/>
      <w:ind/>
      <w:jc w:val="left"/>
      <w:outlineLvl w:val="8"/>
    </w:pPr>
    <w:rPr>
      <w:rFonts w:ascii="Arial Narrow" w:hAnsi="Arial Narrow"/>
      <w:b w:val="0"/>
      <w:color w:val="000000"/>
      <w:sz w:val="20"/>
    </w:rPr>
  </w:style>
  <w:style w:styleId="Style_27_ch" w:type="character">
    <w:name w:val="heading 9"/>
    <w:basedOn w:val="Style_28_ch"/>
    <w:link w:val="Style_27"/>
    <w:rPr>
      <w:rFonts w:ascii="Arial Narrow" w:hAnsi="Arial Narrow"/>
      <w:b w:val="0"/>
      <w:color w:val="000000"/>
      <w:sz w:val="20"/>
    </w:rPr>
  </w:style>
  <w:style w:styleId="Style_29" w:type="paragraph">
    <w:name w:val="ConsPlusTitlePage"/>
    <w:link w:val="Style_29_ch"/>
    <w:pPr>
      <w:widowControl w:val="0"/>
      <w:ind/>
    </w:pPr>
    <w:rPr>
      <w:rFonts w:ascii="Tahoma" w:hAnsi="Tahoma"/>
    </w:rPr>
  </w:style>
  <w:style w:styleId="Style_29_ch" w:type="character">
    <w:name w:val="ConsPlusTitlePage"/>
    <w:link w:val="Style_29"/>
    <w:rPr>
      <w:rFonts w:ascii="Tahoma" w:hAnsi="Tahoma"/>
    </w:rPr>
  </w:style>
  <w:style w:styleId="Style_30" w:type="paragraph">
    <w:name w:val="&lt;043E&gt;&lt;0441&gt;&lt;043D&gt;&lt;043E&gt;&lt;0432&gt;&lt;043D&gt;&lt;043E&gt;&lt;0439&gt;"/>
    <w:link w:val="Style_30_ch"/>
    <w:rPr>
      <w:rFonts w:ascii="Minion Pro" w:hAnsi="Minion Pro"/>
      <w:spacing w:val="0"/>
      <w:sz w:val="24"/>
    </w:rPr>
  </w:style>
  <w:style w:styleId="Style_30_ch" w:type="character">
    <w:name w:val="&lt;043E&gt;&lt;0441&gt;&lt;043D&gt;&lt;043E&gt;&lt;0432&gt;&lt;043D&gt;&lt;043E&gt;&lt;0439&gt;"/>
    <w:link w:val="Style_30"/>
    <w:rPr>
      <w:rFonts w:ascii="Minion Pro" w:hAnsi="Minion Pro"/>
      <w:spacing w:val="0"/>
      <w:sz w:val="24"/>
    </w:rPr>
  </w:style>
  <w:style w:styleId="Style_31" w:type="paragraph">
    <w:name w:val="Body Text 3"/>
    <w:basedOn w:val="Style_4"/>
    <w:link w:val="Style_31_ch"/>
    <w:pPr>
      <w:widowControl w:val="1"/>
      <w:ind/>
    </w:pPr>
    <w:rPr>
      <w:sz w:val="18"/>
    </w:rPr>
  </w:style>
  <w:style w:styleId="Style_31_ch" w:type="character">
    <w:name w:val="Body Text 3"/>
    <w:basedOn w:val="Style_4_ch"/>
    <w:link w:val="Style_31"/>
    <w:rPr>
      <w:sz w:val="18"/>
    </w:rPr>
  </w:style>
  <w:style w:styleId="Style_32" w:type="paragraph">
    <w:name w:val="MM Topic 1"/>
    <w:basedOn w:val="Style_33"/>
    <w:link w:val="Style_32_ch"/>
    <w:pPr>
      <w:widowControl w:val="1"/>
      <w:numPr>
        <w:ilvl w:val="2"/>
        <w:numId w:val="4"/>
      </w:numPr>
      <w:pBdr>
        <w:top w:color="69AAD5" w:space="1" w:sz="24" w:val="single"/>
        <w:left w:color="69AAD5" w:space="4" w:sz="24" w:val="single"/>
        <w:bottom w:color="69AAD5" w:space="1" w:sz="24" w:val="single"/>
      </w:pBdr>
      <w:tabs>
        <w:tab w:leader="none" w:pos="567" w:val="left"/>
      </w:tabs>
      <w:spacing w:line="276" w:lineRule="auto"/>
      <w:ind/>
      <w:contextualSpacing w:val="1"/>
    </w:pPr>
    <w:rPr>
      <w:rFonts w:ascii="Cambria" w:hAnsi="Cambria"/>
      <w:caps w:val="1"/>
      <w:color w:val="365F91"/>
      <w:sz w:val="22"/>
    </w:rPr>
  </w:style>
  <w:style w:styleId="Style_32_ch" w:type="character">
    <w:name w:val="MM Topic 1"/>
    <w:basedOn w:val="Style_33_ch"/>
    <w:link w:val="Style_32"/>
    <w:rPr>
      <w:rFonts w:ascii="Cambria" w:hAnsi="Cambria"/>
      <w:caps w:val="1"/>
      <w:color w:val="365F91"/>
      <w:sz w:val="22"/>
    </w:rPr>
  </w:style>
  <w:style w:styleId="Style_34" w:type="paragraph">
    <w:name w:val="Block Text"/>
    <w:basedOn w:val="Style_4"/>
    <w:link w:val="Style_34_ch"/>
    <w:pPr>
      <w:widowControl w:val="1"/>
      <w:tabs>
        <w:tab w:leader="none" w:pos="5040" w:val="left"/>
        <w:tab w:leader="none" w:pos="6397" w:val="left"/>
        <w:tab w:leader="none" w:pos="6585" w:val="left"/>
      </w:tabs>
      <w:ind w:firstLine="255" w:left="285" w:right="6120"/>
      <w:jc w:val="both"/>
    </w:pPr>
    <w:rPr>
      <w:rFonts w:ascii="Verdana" w:hAnsi="Verdana"/>
      <w:shadow w:val="1"/>
      <w:color w:val="000000"/>
      <w:sz w:val="16"/>
    </w:rPr>
  </w:style>
  <w:style w:styleId="Style_34_ch" w:type="character">
    <w:name w:val="Block Text"/>
    <w:basedOn w:val="Style_4_ch"/>
    <w:link w:val="Style_34"/>
    <w:rPr>
      <w:rFonts w:ascii="Verdana" w:hAnsi="Verdana"/>
      <w:shadow w:val="1"/>
      <w:color w:val="000000"/>
      <w:sz w:val="16"/>
    </w:rPr>
  </w:style>
  <w:style w:styleId="Style_35" w:type="paragraph">
    <w:name w:val="fr2"/>
    <w:basedOn w:val="Style_4"/>
    <w:link w:val="Style_35_ch"/>
    <w:pPr>
      <w:widowControl w:val="1"/>
      <w:spacing w:afterAutospacing="on" w:beforeAutospacing="on"/>
      <w:ind/>
    </w:pPr>
    <w:rPr>
      <w:sz w:val="24"/>
    </w:rPr>
  </w:style>
  <w:style w:styleId="Style_35_ch" w:type="character">
    <w:name w:val="fr2"/>
    <w:basedOn w:val="Style_4_ch"/>
    <w:link w:val="Style_35"/>
    <w:rPr>
      <w:sz w:val="24"/>
    </w:rPr>
  </w:style>
  <w:style w:styleId="Style_36" w:type="paragraph">
    <w:name w:val="toc 3"/>
    <w:basedOn w:val="Style_4"/>
    <w:next w:val="Style_4"/>
    <w:link w:val="Style_36_ch"/>
    <w:uiPriority w:val="39"/>
    <w:pPr>
      <w:widowControl w:val="1"/>
      <w:tabs>
        <w:tab w:leader="none" w:pos="1134" w:val="left"/>
        <w:tab w:leader="dot" w:pos="9060" w:val="right"/>
      </w:tabs>
      <w:spacing w:line="276" w:lineRule="auto"/>
      <w:ind w:hanging="708" w:left="1134"/>
    </w:pPr>
    <w:rPr>
      <w:rFonts w:ascii="Calibri" w:hAnsi="Calibri"/>
    </w:rPr>
  </w:style>
  <w:style w:styleId="Style_36_ch" w:type="character">
    <w:name w:val="toc 3"/>
    <w:basedOn w:val="Style_4_ch"/>
    <w:link w:val="Style_36"/>
    <w:rPr>
      <w:rFonts w:ascii="Calibri" w:hAnsi="Calibri"/>
    </w:rPr>
  </w:style>
  <w:style w:styleId="Style_37" w:type="paragraph">
    <w:name w:val="Абзац списка1"/>
    <w:basedOn w:val="Style_4"/>
    <w:link w:val="Style_37_ch"/>
    <w:pPr>
      <w:widowControl w:val="1"/>
      <w:spacing w:after="200" w:line="276" w:lineRule="auto"/>
      <w:ind w:left="720"/>
      <w:contextualSpacing w:val="1"/>
    </w:pPr>
    <w:rPr>
      <w:rFonts w:ascii="Calibri" w:hAnsi="Calibri"/>
    </w:rPr>
  </w:style>
  <w:style w:styleId="Style_37_ch" w:type="character">
    <w:name w:val="Абзац списка1"/>
    <w:basedOn w:val="Style_4_ch"/>
    <w:link w:val="Style_37"/>
    <w:rPr>
      <w:rFonts w:ascii="Calibri" w:hAnsi="Calibri"/>
    </w:rPr>
  </w:style>
  <w:style w:styleId="Style_38" w:type="paragraph">
    <w:name w:val="page number"/>
    <w:basedOn w:val="Style_39"/>
    <w:link w:val="Style_38_ch"/>
  </w:style>
  <w:style w:styleId="Style_38_ch" w:type="character">
    <w:name w:val="page number"/>
    <w:basedOn w:val="Style_39_ch"/>
    <w:link w:val="Style_38"/>
  </w:style>
  <w:style w:styleId="Style_40" w:type="paragraph">
    <w:name w:val="formattext"/>
    <w:basedOn w:val="Style_4"/>
    <w:link w:val="Style_40_ch"/>
    <w:pPr>
      <w:widowControl w:val="1"/>
      <w:spacing w:afterAutospacing="on" w:beforeAutospacing="on"/>
      <w:ind/>
    </w:pPr>
    <w:rPr>
      <w:sz w:val="24"/>
    </w:rPr>
  </w:style>
  <w:style w:styleId="Style_40_ch" w:type="character">
    <w:name w:val="formattext"/>
    <w:basedOn w:val="Style_4_ch"/>
    <w:link w:val="Style_40"/>
    <w:rPr>
      <w:sz w:val="24"/>
    </w:rPr>
  </w:style>
  <w:style w:styleId="Style_41" w:type="paragraph">
    <w:name w:val="&lt;043C&gt;&lt;043E&gt;&lt;043D&gt;&lt;0438&gt;&lt;0442&gt;&lt;043E&gt;&lt;0440&gt;&lt;0438&gt;&lt;043D&gt;&lt;0433&gt;2"/>
    <w:link w:val="Style_41_ch"/>
    <w:rPr>
      <w:rFonts w:ascii="PragmaticaLightC" w:hAnsi="PragmaticaLightC"/>
      <w:b w:val="1"/>
      <w:sz w:val="24"/>
    </w:rPr>
  </w:style>
  <w:style w:styleId="Style_41_ch" w:type="character">
    <w:name w:val="&lt;043C&gt;&lt;043E&gt;&lt;043D&gt;&lt;0438&gt;&lt;0442&gt;&lt;043E&gt;&lt;0440&gt;&lt;0438&gt;&lt;043D&gt;&lt;0433&gt;2"/>
    <w:link w:val="Style_41"/>
    <w:rPr>
      <w:rFonts w:ascii="PragmaticaLightC" w:hAnsi="PragmaticaLightC"/>
      <w:b w:val="1"/>
      <w:sz w:val="24"/>
    </w:rPr>
  </w:style>
  <w:style w:styleId="Style_42" w:type="paragraph">
    <w:name w:val="MM Topic 3"/>
    <w:basedOn w:val="Style_20"/>
    <w:link w:val="Style_42_ch"/>
    <w:pPr>
      <w:widowControl w:val="1"/>
      <w:numPr>
        <w:ilvl w:val="0"/>
        <w:numId w:val="0"/>
      </w:numPr>
      <w:ind w:hanging="180" w:left="2520"/>
    </w:pPr>
    <w:rPr>
      <w:color w:val="4F81BD"/>
    </w:rPr>
  </w:style>
  <w:style w:styleId="Style_42_ch" w:type="character">
    <w:name w:val="MM Topic 3"/>
    <w:basedOn w:val="Style_20_ch"/>
    <w:link w:val="Style_42"/>
    <w:rPr>
      <w:color w:val="4F81BD"/>
    </w:rPr>
  </w:style>
  <w:style w:styleId="Style_43" w:type="paragraph">
    <w:name w:val="Перечень"/>
    <w:basedOn w:val="Style_4"/>
    <w:link w:val="Style_43_ch"/>
    <w:pPr>
      <w:widowControl w:val="1"/>
      <w:numPr>
        <w:ilvl w:val="0"/>
        <w:numId w:val="5"/>
      </w:numPr>
      <w:spacing w:after="40" w:before="40"/>
      <w:ind/>
      <w:jc w:val="both"/>
    </w:pPr>
    <w:rPr>
      <w:sz w:val="24"/>
    </w:rPr>
  </w:style>
  <w:style w:styleId="Style_43_ch" w:type="character">
    <w:name w:val="Перечень"/>
    <w:basedOn w:val="Style_4_ch"/>
    <w:link w:val="Style_43"/>
    <w:rPr>
      <w:sz w:val="24"/>
    </w:rPr>
  </w:style>
  <w:style w:styleId="Style_44" w:type="paragraph">
    <w:name w:val="ecattext"/>
    <w:link w:val="Style_44_ch"/>
  </w:style>
  <w:style w:styleId="Style_44_ch" w:type="character">
    <w:name w:val="ecattext"/>
    <w:link w:val="Style_44"/>
  </w:style>
  <w:style w:styleId="Style_45" w:type="paragraph">
    <w:name w:val="apple-style-span"/>
    <w:link w:val="Style_45_ch"/>
  </w:style>
  <w:style w:styleId="Style_45_ch" w:type="character">
    <w:name w:val="apple-style-span"/>
    <w:link w:val="Style_45"/>
  </w:style>
  <w:style w:styleId="Style_46" w:type="paragraph">
    <w:name w:val="Body Text Indent"/>
    <w:basedOn w:val="Style_4"/>
    <w:link w:val="Style_46_ch"/>
    <w:pPr>
      <w:widowControl w:val="1"/>
      <w:spacing w:line="180" w:lineRule="exact"/>
      <w:ind w:hanging="56" w:left="-5"/>
      <w:jc w:val="both"/>
    </w:pPr>
    <w:rPr>
      <w:b w:val="1"/>
      <w:sz w:val="16"/>
    </w:rPr>
  </w:style>
  <w:style w:styleId="Style_46_ch" w:type="character">
    <w:name w:val="Body Text Indent"/>
    <w:basedOn w:val="Style_4_ch"/>
    <w:link w:val="Style_46"/>
    <w:rPr>
      <w:b w:val="1"/>
      <w:sz w:val="16"/>
    </w:rPr>
  </w:style>
  <w:style w:styleId="Style_47" w:type="paragraph">
    <w:name w:val="Нормальный"/>
    <w:link w:val="Style_47_ch"/>
    <w:pPr>
      <w:widowControl w:val="0"/>
      <w:ind/>
    </w:pPr>
    <w:rPr>
      <w:rFonts w:ascii="Times New Roman" w:hAnsi="Times New Roman"/>
      <w:color w:val="000000"/>
      <w:sz w:val="24"/>
    </w:rPr>
  </w:style>
  <w:style w:styleId="Style_47_ch" w:type="character">
    <w:name w:val="Нормальный"/>
    <w:link w:val="Style_47"/>
    <w:rPr>
      <w:rFonts w:ascii="Times New Roman" w:hAnsi="Times New Roman"/>
      <w:color w:val="000000"/>
      <w:sz w:val="24"/>
    </w:rPr>
  </w:style>
  <w:style w:styleId="Style_48" w:type="paragraph">
    <w:name w:val="heading 5"/>
    <w:basedOn w:val="Style_4"/>
    <w:next w:val="Style_4"/>
    <w:link w:val="Style_48_ch"/>
    <w:uiPriority w:val="9"/>
    <w:qFormat/>
    <w:pPr>
      <w:keepNext w:val="1"/>
      <w:widowControl w:val="1"/>
      <w:ind/>
      <w:jc w:val="center"/>
      <w:outlineLvl w:val="4"/>
    </w:pPr>
    <w:rPr>
      <w:b w:val="1"/>
      <w:sz w:val="18"/>
    </w:rPr>
  </w:style>
  <w:style w:styleId="Style_48_ch" w:type="character">
    <w:name w:val="heading 5"/>
    <w:basedOn w:val="Style_4_ch"/>
    <w:link w:val="Style_48"/>
    <w:rPr>
      <w:b w:val="1"/>
      <w:sz w:val="18"/>
    </w:rPr>
  </w:style>
  <w:style w:styleId="Style_49" w:type="paragraph">
    <w:name w:val="Table Paragraph"/>
    <w:basedOn w:val="Style_4"/>
    <w:link w:val="Style_49_ch"/>
  </w:style>
  <w:style w:styleId="Style_49_ch" w:type="character">
    <w:name w:val="Table Paragraph"/>
    <w:basedOn w:val="Style_4_ch"/>
    <w:link w:val="Style_49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33" w:type="paragraph">
    <w:name w:val="heading 1"/>
    <w:basedOn w:val="Style_4"/>
    <w:link w:val="Style_33_ch"/>
    <w:uiPriority w:val="9"/>
    <w:qFormat/>
    <w:pPr>
      <w:widowControl w:val="1"/>
      <w:ind w:left="443"/>
      <w:outlineLvl w:val="0"/>
    </w:pPr>
    <w:rPr>
      <w:rFonts w:ascii="Times New Roman" w:hAnsi="Times New Roman"/>
      <w:b w:val="1"/>
      <w:sz w:val="28"/>
    </w:rPr>
  </w:style>
  <w:style w:styleId="Style_33_ch" w:type="character">
    <w:name w:val="heading 1"/>
    <w:basedOn w:val="Style_4_ch"/>
    <w:link w:val="Style_33"/>
    <w:rPr>
      <w:rFonts w:ascii="Times New Roman" w:hAnsi="Times New Roman"/>
      <w:b w:val="1"/>
      <w:sz w:val="28"/>
    </w:rPr>
  </w:style>
  <w:style w:styleId="Style_50" w:type="paragraph">
    <w:name w:val="Default"/>
    <w:link w:val="Style_50_ch"/>
    <w:rPr>
      <w:rFonts w:ascii="Times New Roman" w:hAnsi="Times New Roman"/>
      <w:color w:val="000000"/>
      <w:sz w:val="24"/>
    </w:rPr>
  </w:style>
  <w:style w:styleId="Style_50_ch" w:type="character">
    <w:name w:val="Default"/>
    <w:link w:val="Style_50"/>
    <w:rPr>
      <w:rFonts w:ascii="Times New Roman" w:hAnsi="Times New Roman"/>
      <w:color w:val="000000"/>
      <w:sz w:val="24"/>
    </w:rPr>
  </w:style>
  <w:style w:styleId="Style_51" w:type="paragraph">
    <w:name w:val="Схема документа Знак1"/>
    <w:link w:val="Style_51_ch"/>
    <w:rPr>
      <w:rFonts w:ascii="Tahoma" w:hAnsi="Tahoma"/>
      <w:sz w:val="16"/>
    </w:rPr>
  </w:style>
  <w:style w:styleId="Style_51_ch" w:type="character">
    <w:name w:val="Схема документа Знак1"/>
    <w:link w:val="Style_51"/>
    <w:rPr>
      <w:rFonts w:ascii="Tahoma" w:hAnsi="Tahoma"/>
      <w:sz w:val="16"/>
    </w:rPr>
  </w:style>
  <w:style w:styleId="Style_52" w:type="paragraph">
    <w:name w:val="Emphasis"/>
    <w:link w:val="Style_52_ch"/>
    <w:rPr>
      <w:i w:val="1"/>
    </w:rPr>
  </w:style>
  <w:style w:styleId="Style_52_ch" w:type="character">
    <w:name w:val="Emphasis"/>
    <w:link w:val="Style_52"/>
    <w:rPr>
      <w:i w:val="1"/>
    </w:rPr>
  </w:style>
  <w:style w:styleId="Style_53" w:type="paragraph">
    <w:name w:val="Текст таблицы"/>
    <w:basedOn w:val="Style_4"/>
    <w:link w:val="Style_53_ch"/>
    <w:pPr>
      <w:widowControl w:val="1"/>
      <w:spacing w:after="60" w:before="40"/>
      <w:ind/>
    </w:pPr>
    <w:rPr>
      <w:rFonts w:ascii="Arial" w:hAnsi="Arial"/>
      <w:sz w:val="20"/>
    </w:rPr>
  </w:style>
  <w:style w:styleId="Style_53_ch" w:type="character">
    <w:name w:val="Текст таблицы"/>
    <w:basedOn w:val="Style_4_ch"/>
    <w:link w:val="Style_53"/>
    <w:rPr>
      <w:rFonts w:ascii="Arial" w:hAnsi="Arial"/>
      <w:sz w:val="20"/>
    </w:rPr>
  </w:style>
  <w:style w:styleId="Style_54" w:type="paragraph">
    <w:name w:val="Normal (Web)"/>
    <w:basedOn w:val="Style_4"/>
    <w:link w:val="Style_54_ch"/>
    <w:pPr>
      <w:widowControl w:val="1"/>
      <w:spacing w:afterAutospacing="on" w:beforeAutospacing="on"/>
      <w:ind/>
    </w:pPr>
    <w:rPr>
      <w:sz w:val="24"/>
    </w:rPr>
  </w:style>
  <w:style w:styleId="Style_54_ch" w:type="character">
    <w:name w:val="Normal (Web)"/>
    <w:basedOn w:val="Style_4_ch"/>
    <w:link w:val="Style_54"/>
    <w:rPr>
      <w:sz w:val="24"/>
    </w:rPr>
  </w:style>
  <w:style w:styleId="Style_55" w:type="paragraph">
    <w:name w:val="comments"/>
    <w:basedOn w:val="Style_39"/>
    <w:link w:val="Style_55_ch"/>
  </w:style>
  <w:style w:styleId="Style_55_ch" w:type="character">
    <w:name w:val="comments"/>
    <w:basedOn w:val="Style_39_ch"/>
    <w:link w:val="Style_55"/>
  </w:style>
  <w:style w:styleId="Style_56" w:type="paragraph">
    <w:name w:val="Hyperlink"/>
    <w:link w:val="Style_56_ch"/>
    <w:rPr>
      <w:color w:val="0000FF"/>
      <w:u w:val="single"/>
    </w:rPr>
  </w:style>
  <w:style w:styleId="Style_56_ch" w:type="character">
    <w:name w:val="Hyperlink"/>
    <w:link w:val="Style_56"/>
    <w:rPr>
      <w:color w:val="0000FF"/>
      <w:u w:val="single"/>
    </w:rPr>
  </w:style>
  <w:style w:styleId="Style_57" w:type="paragraph">
    <w:name w:val="Footnote"/>
    <w:basedOn w:val="Style_4"/>
    <w:link w:val="Style_57_ch"/>
    <w:pPr>
      <w:widowControl w:val="1"/>
      <w:ind/>
    </w:pPr>
    <w:rPr>
      <w:sz w:val="20"/>
    </w:rPr>
  </w:style>
  <w:style w:styleId="Style_57_ch" w:type="character">
    <w:name w:val="Footnote"/>
    <w:basedOn w:val="Style_4_ch"/>
    <w:link w:val="Style_57"/>
    <w:rPr>
      <w:sz w:val="20"/>
    </w:rPr>
  </w:style>
  <w:style w:styleId="Style_58" w:type="paragraph">
    <w:name w:val="heading 8"/>
    <w:basedOn w:val="Style_4"/>
    <w:next w:val="Style_4"/>
    <w:link w:val="Style_58_ch"/>
    <w:uiPriority w:val="9"/>
    <w:qFormat/>
    <w:pPr>
      <w:keepNext w:val="1"/>
      <w:widowControl w:val="1"/>
      <w:ind w:left="360"/>
      <w:outlineLvl w:val="7"/>
    </w:pPr>
    <w:rPr>
      <w:b w:val="1"/>
      <w:sz w:val="24"/>
    </w:rPr>
  </w:style>
  <w:style w:styleId="Style_58_ch" w:type="character">
    <w:name w:val="heading 8"/>
    <w:basedOn w:val="Style_4_ch"/>
    <w:link w:val="Style_58"/>
    <w:rPr>
      <w:b w:val="1"/>
      <w:sz w:val="24"/>
    </w:rPr>
  </w:style>
  <w:style w:styleId="Style_59" w:type="paragraph">
    <w:name w:val="Схема документа1"/>
    <w:basedOn w:val="Style_4"/>
    <w:next w:val="Style_60"/>
    <w:link w:val="Style_59_ch"/>
    <w:pPr>
      <w:widowControl w:val="1"/>
      <w:spacing w:after="40" w:before="40"/>
      <w:ind w:firstLine="720"/>
      <w:jc w:val="both"/>
    </w:pPr>
    <w:rPr>
      <w:rFonts w:ascii="Tahoma" w:hAnsi="Tahoma"/>
      <w:sz w:val="16"/>
    </w:rPr>
  </w:style>
  <w:style w:styleId="Style_59_ch" w:type="character">
    <w:name w:val="Схема документа1"/>
    <w:basedOn w:val="Style_4_ch"/>
    <w:link w:val="Style_59"/>
    <w:rPr>
      <w:rFonts w:ascii="Tahoma" w:hAnsi="Tahoma"/>
      <w:sz w:val="16"/>
    </w:rPr>
  </w:style>
  <w:style w:styleId="Style_61" w:type="paragraph">
    <w:name w:val="toc 1"/>
    <w:basedOn w:val="Style_4"/>
    <w:next w:val="Style_4"/>
    <w:link w:val="Style_61_ch"/>
    <w:uiPriority w:val="39"/>
    <w:pPr>
      <w:widowControl w:val="1"/>
      <w:numPr>
        <w:ilvl w:val="0"/>
        <w:numId w:val="4"/>
      </w:numPr>
      <w:tabs>
        <w:tab w:leader="none" w:pos="426" w:val="left"/>
        <w:tab w:leader="dot" w:pos="9060" w:val="right"/>
      </w:tabs>
      <w:spacing w:before="120" w:line="276" w:lineRule="auto"/>
      <w:ind w:hanging="425" w:left="425"/>
    </w:pPr>
    <w:rPr>
      <w:rFonts w:ascii="Calibri" w:hAnsi="Calibri"/>
      <w:b w:val="1"/>
    </w:rPr>
  </w:style>
  <w:style w:styleId="Style_61_ch" w:type="character">
    <w:name w:val="toc 1"/>
    <w:basedOn w:val="Style_4_ch"/>
    <w:link w:val="Style_61"/>
    <w:rPr>
      <w:rFonts w:ascii="Calibri" w:hAnsi="Calibri"/>
      <w:b w:val="1"/>
    </w:rPr>
  </w:style>
  <w:style w:styleId="Style_62" w:type="paragraph">
    <w:name w:val="Схема документа Знак2"/>
    <w:link w:val="Style_62_ch"/>
    <w:rPr>
      <w:rFonts w:ascii="Segoe UI" w:hAnsi="Segoe UI"/>
      <w:sz w:val="16"/>
    </w:rPr>
  </w:style>
  <w:style w:styleId="Style_62_ch" w:type="character">
    <w:name w:val="Схема документа Знак2"/>
    <w:link w:val="Style_62"/>
    <w:rPr>
      <w:rFonts w:ascii="Segoe UI" w:hAnsi="Segoe UI"/>
      <w:sz w:val="16"/>
    </w:rPr>
  </w:style>
  <w:style w:styleId="Style_63" w:type="paragraph">
    <w:name w:val="ConsPlusTitle"/>
    <w:link w:val="Style_63_ch"/>
    <w:pPr>
      <w:widowControl w:val="0"/>
      <w:ind/>
    </w:pPr>
    <w:rPr>
      <w:b w:val="1"/>
      <w:sz w:val="22"/>
    </w:rPr>
  </w:style>
  <w:style w:styleId="Style_63_ch" w:type="character">
    <w:name w:val="ConsPlusTitle"/>
    <w:link w:val="Style_63"/>
    <w:rPr>
      <w:b w:val="1"/>
      <w:sz w:val="22"/>
    </w:rPr>
  </w:style>
  <w:style w:styleId="Style_64" w:type="paragraph">
    <w:name w:val="Balloon Text"/>
    <w:basedOn w:val="Style_4"/>
    <w:link w:val="Style_64_ch"/>
    <w:pPr>
      <w:widowControl w:val="1"/>
      <w:ind/>
    </w:pPr>
    <w:rPr>
      <w:rFonts w:ascii="Tahoma" w:hAnsi="Tahoma"/>
      <w:sz w:val="16"/>
    </w:rPr>
  </w:style>
  <w:style w:styleId="Style_64_ch" w:type="character">
    <w:name w:val="Balloon Text"/>
    <w:basedOn w:val="Style_4_ch"/>
    <w:link w:val="Style_64"/>
    <w:rPr>
      <w:rFonts w:ascii="Tahoma" w:hAnsi="Tahoma"/>
      <w:sz w:val="16"/>
    </w:rPr>
  </w:style>
  <w:style w:styleId="Style_65" w:type="paragraph">
    <w:name w:val="Header and Footer"/>
    <w:link w:val="Style_6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65_ch" w:type="character">
    <w:name w:val="Header and Footer"/>
    <w:link w:val="Style_65"/>
    <w:rPr>
      <w:rFonts w:ascii="XO Thames" w:hAnsi="XO Thames"/>
      <w:sz w:val="28"/>
    </w:rPr>
  </w:style>
  <w:style w:styleId="Style_66" w:type="paragraph">
    <w:name w:val="toc 9"/>
    <w:next w:val="Style_4"/>
    <w:link w:val="Style_6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66_ch" w:type="character">
    <w:name w:val="toc 9"/>
    <w:link w:val="Style_66"/>
    <w:rPr>
      <w:rFonts w:ascii="XO Thames" w:hAnsi="XO Thames"/>
      <w:sz w:val="28"/>
    </w:rPr>
  </w:style>
  <w:style w:styleId="Style_67" w:type="paragraph">
    <w:name w:val="tik-text"/>
    <w:basedOn w:val="Style_39"/>
    <w:link w:val="Style_67_ch"/>
  </w:style>
  <w:style w:styleId="Style_67_ch" w:type="character">
    <w:name w:val="tik-text"/>
    <w:basedOn w:val="Style_39_ch"/>
    <w:link w:val="Style_67"/>
  </w:style>
  <w:style w:styleId="Style_68" w:type="paragraph">
    <w:name w:val="caption"/>
    <w:basedOn w:val="Style_4"/>
    <w:next w:val="Style_4"/>
    <w:link w:val="Style_68_ch"/>
    <w:pPr>
      <w:widowControl w:val="1"/>
      <w:ind/>
      <w:jc w:val="both"/>
    </w:pPr>
    <w:rPr>
      <w:rFonts w:ascii="Arial" w:hAnsi="Arial"/>
      <w:b w:val="1"/>
      <w:sz w:val="24"/>
    </w:rPr>
  </w:style>
  <w:style w:styleId="Style_68_ch" w:type="character">
    <w:name w:val="caption"/>
    <w:basedOn w:val="Style_4_ch"/>
    <w:link w:val="Style_68"/>
    <w:rPr>
      <w:rFonts w:ascii="Arial" w:hAnsi="Arial"/>
      <w:b w:val="1"/>
      <w:sz w:val="24"/>
    </w:rPr>
  </w:style>
  <w:style w:styleId="Style_69" w:type="paragraph">
    <w:name w:val="s_3"/>
    <w:basedOn w:val="Style_4"/>
    <w:link w:val="Style_69_ch"/>
    <w:pPr>
      <w:widowControl w:val="1"/>
      <w:spacing w:afterAutospacing="on" w:beforeAutospacing="on"/>
      <w:ind/>
    </w:pPr>
    <w:rPr>
      <w:sz w:val="24"/>
    </w:rPr>
  </w:style>
  <w:style w:styleId="Style_69_ch" w:type="character">
    <w:name w:val="s_3"/>
    <w:basedOn w:val="Style_4_ch"/>
    <w:link w:val="Style_69"/>
    <w:rPr>
      <w:sz w:val="24"/>
    </w:rPr>
  </w:style>
  <w:style w:styleId="Style_70" w:type="paragraph">
    <w:name w:val="toc 8"/>
    <w:next w:val="Style_4"/>
    <w:link w:val="Style_7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70_ch" w:type="character">
    <w:name w:val="toc 8"/>
    <w:link w:val="Style_70"/>
    <w:rPr>
      <w:rFonts w:ascii="XO Thames" w:hAnsi="XO Thames"/>
      <w:sz w:val="28"/>
    </w:rPr>
  </w:style>
  <w:style w:styleId="Style_71" w:type="paragraph">
    <w:name w:val="s_10"/>
    <w:basedOn w:val="Style_39"/>
    <w:link w:val="Style_71_ch"/>
  </w:style>
  <w:style w:styleId="Style_71_ch" w:type="character">
    <w:name w:val="s_10"/>
    <w:basedOn w:val="Style_39_ch"/>
    <w:link w:val="Style_71"/>
  </w:style>
  <w:style w:styleId="Style_72" w:type="paragraph">
    <w:name w:val="Frage"/>
    <w:basedOn w:val="Style_22"/>
    <w:link w:val="Style_72_ch"/>
    <w:pPr>
      <w:widowControl w:val="1"/>
      <w:pBdr>
        <w:left w:color="D7E6F5" w:space="4" w:sz="24" w:val="single"/>
      </w:pBdr>
      <w:spacing w:after="120" w:before="120"/>
      <w:ind w:left="142"/>
    </w:pPr>
  </w:style>
  <w:style w:styleId="Style_72_ch" w:type="character">
    <w:name w:val="Frage"/>
    <w:basedOn w:val="Style_22_ch"/>
    <w:link w:val="Style_72"/>
  </w:style>
  <w:style w:styleId="Style_73" w:type="paragraph">
    <w:name w:val="navbar"/>
    <w:basedOn w:val="Style_39"/>
    <w:link w:val="Style_73_ch"/>
  </w:style>
  <w:style w:styleId="Style_73_ch" w:type="character">
    <w:name w:val="navbar"/>
    <w:basedOn w:val="Style_39_ch"/>
    <w:link w:val="Style_73"/>
  </w:style>
  <w:style w:styleId="Style_74" w:type="paragraph">
    <w:name w:val="Strong"/>
    <w:link w:val="Style_74_ch"/>
    <w:rPr>
      <w:b w:val="1"/>
    </w:rPr>
  </w:style>
  <w:style w:styleId="Style_74_ch" w:type="character">
    <w:name w:val="Strong"/>
    <w:link w:val="Style_74"/>
    <w:rPr>
      <w:b w:val="1"/>
    </w:rPr>
  </w:style>
  <w:style w:styleId="Style_75" w:type="paragraph">
    <w:name w:val="ConsPlusCell"/>
    <w:link w:val="Style_75_ch"/>
    <w:rPr>
      <w:rFonts w:ascii="Times New Roman" w:hAnsi="Times New Roman"/>
      <w:sz w:val="16"/>
    </w:rPr>
  </w:style>
  <w:style w:styleId="Style_75_ch" w:type="character">
    <w:name w:val="ConsPlusCell"/>
    <w:link w:val="Style_75"/>
    <w:rPr>
      <w:rFonts w:ascii="Times New Roman" w:hAnsi="Times New Roman"/>
      <w:sz w:val="16"/>
    </w:rPr>
  </w:style>
  <w:style w:styleId="Style_76" w:type="paragraph">
    <w:name w:val="toc 5"/>
    <w:next w:val="Style_4"/>
    <w:link w:val="Style_7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76_ch" w:type="character">
    <w:name w:val="toc 5"/>
    <w:link w:val="Style_76"/>
    <w:rPr>
      <w:rFonts w:ascii="XO Thames" w:hAnsi="XO Thames"/>
      <w:sz w:val="28"/>
    </w:rPr>
  </w:style>
  <w:style w:styleId="Style_77" w:type="paragraph">
    <w:name w:val="Body Text 2"/>
    <w:basedOn w:val="Style_4"/>
    <w:link w:val="Style_77_ch"/>
    <w:pPr>
      <w:widowControl w:val="1"/>
      <w:spacing w:after="120" w:line="480" w:lineRule="auto"/>
      <w:ind/>
    </w:pPr>
  </w:style>
  <w:style w:styleId="Style_77_ch" w:type="character">
    <w:name w:val="Body Text 2"/>
    <w:basedOn w:val="Style_4_ch"/>
    <w:link w:val="Style_77"/>
  </w:style>
  <w:style w:styleId="Style_78" w:type="paragraph">
    <w:name w:val="fr1"/>
    <w:basedOn w:val="Style_4"/>
    <w:link w:val="Style_78_ch"/>
    <w:pPr>
      <w:widowControl w:val="1"/>
      <w:spacing w:afterAutospacing="on" w:beforeAutospacing="on"/>
      <w:ind/>
    </w:pPr>
    <w:rPr>
      <w:sz w:val="24"/>
    </w:rPr>
  </w:style>
  <w:style w:styleId="Style_78_ch" w:type="character">
    <w:name w:val="fr1"/>
    <w:basedOn w:val="Style_4_ch"/>
    <w:link w:val="Style_78"/>
    <w:rPr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  <w:rPr>
      <w:sz w:val="28"/>
    </w:rPr>
  </w:style>
  <w:style w:styleId="Style_1_ch" w:type="character">
    <w:name w:val="header"/>
    <w:basedOn w:val="Style_4_ch"/>
    <w:link w:val="Style_1"/>
    <w:rPr>
      <w:sz w:val="28"/>
    </w:rPr>
  </w:style>
  <w:style w:styleId="Style_79" w:type="paragraph">
    <w:name w:val="annotation text"/>
    <w:basedOn w:val="Style_4"/>
    <w:link w:val="Style_79_ch"/>
    <w:rPr>
      <w:sz w:val="20"/>
    </w:rPr>
  </w:style>
  <w:style w:styleId="Style_79_ch" w:type="character">
    <w:name w:val="annotation text"/>
    <w:basedOn w:val="Style_4_ch"/>
    <w:link w:val="Style_79"/>
    <w:rPr>
      <w:sz w:val="20"/>
    </w:rPr>
  </w:style>
  <w:style w:styleId="Style_80" w:type="paragraph">
    <w:name w:val="wmi-callto"/>
    <w:basedOn w:val="Style_39"/>
    <w:link w:val="Style_80_ch"/>
  </w:style>
  <w:style w:styleId="Style_80_ch" w:type="character">
    <w:name w:val="wmi-callto"/>
    <w:basedOn w:val="Style_39_ch"/>
    <w:link w:val="Style_80"/>
  </w:style>
  <w:style w:styleId="Style_81" w:type="paragraph">
    <w:name w:val="Стиль Заглавие книги + Первая строка:  0 см"/>
    <w:basedOn w:val="Style_4"/>
    <w:link w:val="Style_81_ch"/>
    <w:pPr>
      <w:keepLines w:val="1"/>
      <w:widowControl w:val="1"/>
      <w:spacing w:before="160"/>
      <w:ind/>
      <w:jc w:val="center"/>
    </w:pPr>
    <w:rPr>
      <w:rFonts w:ascii="Arial Narrow" w:hAnsi="Arial Narrow"/>
      <w:b w:val="1"/>
      <w:sz w:val="52"/>
    </w:rPr>
  </w:style>
  <w:style w:styleId="Style_81_ch" w:type="character">
    <w:name w:val="Стиль Заглавие книги + Первая строка:  0 см"/>
    <w:basedOn w:val="Style_4_ch"/>
    <w:link w:val="Style_81"/>
    <w:rPr>
      <w:rFonts w:ascii="Arial Narrow" w:hAnsi="Arial Narrow"/>
      <w:b w:val="1"/>
      <w:sz w:val="52"/>
    </w:rPr>
  </w:style>
  <w:style w:styleId="Style_60" w:type="paragraph">
    <w:name w:val="Document Map"/>
    <w:basedOn w:val="Style_4"/>
    <w:link w:val="Style_60_ch"/>
    <w:rPr>
      <w:rFonts w:ascii="Tahoma" w:hAnsi="Tahoma"/>
      <w:sz w:val="16"/>
    </w:rPr>
  </w:style>
  <w:style w:styleId="Style_60_ch" w:type="character">
    <w:name w:val="Document Map"/>
    <w:basedOn w:val="Style_4_ch"/>
    <w:link w:val="Style_60"/>
    <w:rPr>
      <w:rFonts w:ascii="Tahoma" w:hAnsi="Tahoma"/>
      <w:sz w:val="16"/>
    </w:rPr>
  </w:style>
  <w:style w:styleId="Style_82" w:type="paragraph">
    <w:name w:val="ConsPlusNonformat"/>
    <w:link w:val="Style_82_ch"/>
    <w:pPr>
      <w:widowControl w:val="0"/>
      <w:ind/>
    </w:pPr>
    <w:rPr>
      <w:rFonts w:ascii="Courier New" w:hAnsi="Courier New"/>
    </w:rPr>
  </w:style>
  <w:style w:styleId="Style_82_ch" w:type="character">
    <w:name w:val="ConsPlusNonformat"/>
    <w:link w:val="Style_82"/>
    <w:rPr>
      <w:rFonts w:ascii="Courier New" w:hAnsi="Courier New"/>
    </w:rPr>
  </w:style>
  <w:style w:styleId="Style_83" w:type="paragraph">
    <w:name w:val="s_16"/>
    <w:basedOn w:val="Style_4"/>
    <w:link w:val="Style_83_ch"/>
    <w:pPr>
      <w:widowControl w:val="1"/>
      <w:spacing w:afterAutospacing="on" w:beforeAutospacing="on"/>
      <w:ind/>
    </w:pPr>
    <w:rPr>
      <w:sz w:val="24"/>
    </w:rPr>
  </w:style>
  <w:style w:styleId="Style_83_ch" w:type="character">
    <w:name w:val="s_16"/>
    <w:basedOn w:val="Style_4_ch"/>
    <w:link w:val="Style_83"/>
    <w:rPr>
      <w:sz w:val="24"/>
    </w:rPr>
  </w:style>
  <w:style w:styleId="Style_84" w:type="paragraph">
    <w:name w:val="apple-converted-space"/>
    <w:link w:val="Style_84_ch"/>
  </w:style>
  <w:style w:styleId="Style_84_ch" w:type="character">
    <w:name w:val="apple-converted-space"/>
    <w:link w:val="Style_84"/>
  </w:style>
  <w:style w:styleId="Style_85" w:type="paragraph">
    <w:name w:val="match"/>
    <w:link w:val="Style_85_ch"/>
  </w:style>
  <w:style w:styleId="Style_85_ch" w:type="character">
    <w:name w:val="match"/>
    <w:link w:val="Style_85"/>
  </w:style>
  <w:style w:styleId="Style_2" w:type="paragraph">
    <w:name w:val="Plain Text"/>
    <w:basedOn w:val="Style_4"/>
    <w:link w:val="Style_2_ch"/>
    <w:pPr>
      <w:widowControl w:val="1"/>
      <w:ind/>
    </w:pPr>
    <w:rPr>
      <w:rFonts w:ascii="Calibri" w:hAnsi="Calibri"/>
    </w:rPr>
  </w:style>
  <w:style w:styleId="Style_2_ch" w:type="character">
    <w:name w:val="Plain Text"/>
    <w:basedOn w:val="Style_4_ch"/>
    <w:link w:val="Style_2"/>
    <w:rPr>
      <w:rFonts w:ascii="Calibri" w:hAnsi="Calibri"/>
    </w:rPr>
  </w:style>
  <w:style w:styleId="Style_86" w:type="paragraph">
    <w:name w:val="Body Text Indent 2"/>
    <w:basedOn w:val="Style_4"/>
    <w:link w:val="Style_86_ch"/>
    <w:pPr>
      <w:widowControl w:val="1"/>
      <w:spacing w:line="180" w:lineRule="exact"/>
      <w:ind w:hanging="14" w:left="-5"/>
      <w:jc w:val="both"/>
    </w:pPr>
    <w:rPr>
      <w:b w:val="1"/>
      <w:sz w:val="16"/>
    </w:rPr>
  </w:style>
  <w:style w:styleId="Style_86_ch" w:type="character">
    <w:name w:val="Body Text Indent 2"/>
    <w:basedOn w:val="Style_4_ch"/>
    <w:link w:val="Style_86"/>
    <w:rPr>
      <w:b w:val="1"/>
      <w:sz w:val="16"/>
    </w:rPr>
  </w:style>
  <w:style w:styleId="Style_87" w:type="paragraph">
    <w:name w:val="Subtitle"/>
    <w:next w:val="Style_4"/>
    <w:link w:val="Style_8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87_ch" w:type="character">
    <w:name w:val="Subtitle"/>
    <w:link w:val="Style_87"/>
    <w:rPr>
      <w:rFonts w:ascii="XO Thames" w:hAnsi="XO Thames"/>
      <w:i w:val="1"/>
      <w:sz w:val="24"/>
    </w:rPr>
  </w:style>
  <w:style w:styleId="Style_88" w:type="paragraph">
    <w:name w:val="annotation subject"/>
    <w:basedOn w:val="Style_79"/>
    <w:next w:val="Style_79"/>
    <w:link w:val="Style_88_ch"/>
    <w:rPr>
      <w:b w:val="1"/>
    </w:rPr>
  </w:style>
  <w:style w:styleId="Style_88_ch" w:type="character">
    <w:name w:val="annotation subject"/>
    <w:basedOn w:val="Style_79_ch"/>
    <w:link w:val="Style_88"/>
    <w:rPr>
      <w:b w:val="1"/>
    </w:rPr>
  </w:style>
  <w:style w:styleId="Style_89" w:type="paragraph">
    <w:name w:val="MM Topic 2"/>
    <w:basedOn w:val="Style_90"/>
    <w:link w:val="Style_89_ch"/>
    <w:pPr>
      <w:keepNext w:val="0"/>
      <w:widowControl w:val="1"/>
      <w:tabs>
        <w:tab w:leader="none" w:pos="567" w:val="left"/>
      </w:tabs>
      <w:spacing w:after="0" w:before="360" w:line="276" w:lineRule="auto"/>
      <w:ind w:hanging="360" w:left="1800"/>
      <w:contextualSpacing w:val="1"/>
    </w:pPr>
    <w:rPr>
      <w:i w:val="0"/>
      <w:color w:val="4F81BD"/>
      <w:sz w:val="22"/>
    </w:rPr>
  </w:style>
  <w:style w:styleId="Style_89_ch" w:type="character">
    <w:name w:val="MM Topic 2"/>
    <w:basedOn w:val="Style_90_ch"/>
    <w:link w:val="Style_89"/>
    <w:rPr>
      <w:i w:val="0"/>
      <w:color w:val="4F81BD"/>
      <w:sz w:val="22"/>
    </w:rPr>
  </w:style>
  <w:style w:styleId="Style_91" w:type="paragraph">
    <w:name w:val="Title"/>
    <w:basedOn w:val="Style_4"/>
    <w:link w:val="Style_91_ch"/>
    <w:uiPriority w:val="10"/>
    <w:qFormat/>
    <w:pPr>
      <w:widowControl w:val="1"/>
      <w:ind/>
      <w:jc w:val="center"/>
    </w:pPr>
    <w:rPr>
      <w:sz w:val="24"/>
    </w:rPr>
  </w:style>
  <w:style w:styleId="Style_91_ch" w:type="character">
    <w:name w:val="Title"/>
    <w:basedOn w:val="Style_4_ch"/>
    <w:link w:val="Style_91"/>
    <w:rPr>
      <w:sz w:val="24"/>
    </w:rPr>
  </w:style>
  <w:style w:styleId="Style_92" w:type="paragraph">
    <w:name w:val="[No paragraph style]"/>
    <w:link w:val="Style_92_ch"/>
    <w:pPr>
      <w:widowControl w:val="1"/>
      <w:spacing w:line="288" w:lineRule="auto"/>
      <w:ind/>
    </w:pPr>
    <w:rPr>
      <w:rFonts w:ascii="Minion Pro" w:hAnsi="Minion Pro"/>
      <w:color w:val="000000"/>
      <w:sz w:val="24"/>
    </w:rPr>
  </w:style>
  <w:style w:styleId="Style_92_ch" w:type="character">
    <w:name w:val="[No paragraph style]"/>
    <w:link w:val="Style_92"/>
    <w:rPr>
      <w:rFonts w:ascii="Minion Pro" w:hAnsi="Minion Pro"/>
      <w:color w:val="000000"/>
      <w:sz w:val="24"/>
    </w:rPr>
  </w:style>
  <w:style w:styleId="Style_28" w:type="paragraph">
    <w:name w:val="heading 4"/>
    <w:basedOn w:val="Style_4"/>
    <w:next w:val="Style_4"/>
    <w:link w:val="Style_28_ch"/>
    <w:uiPriority w:val="9"/>
    <w:qFormat/>
    <w:pPr>
      <w:keepNext w:val="1"/>
      <w:keepLines w:val="1"/>
      <w:widowControl w:val="1"/>
      <w:spacing w:before="200"/>
      <w:ind w:firstLine="720"/>
      <w:jc w:val="both"/>
      <w:outlineLvl w:val="3"/>
    </w:pPr>
    <w:rPr>
      <w:rFonts w:ascii="Cambria" w:hAnsi="Cambria"/>
      <w:b w:val="1"/>
      <w:i w:val="1"/>
      <w:color w:val="4F81BD"/>
      <w:sz w:val="24"/>
    </w:rPr>
  </w:style>
  <w:style w:styleId="Style_28_ch" w:type="character">
    <w:name w:val="heading 4"/>
    <w:basedOn w:val="Style_4_ch"/>
    <w:link w:val="Style_28"/>
    <w:rPr>
      <w:rFonts w:ascii="Cambria" w:hAnsi="Cambria"/>
      <w:b w:val="1"/>
      <w:i w:val="1"/>
      <w:color w:val="4F81BD"/>
      <w:sz w:val="24"/>
    </w:rPr>
  </w:style>
  <w:style w:styleId="Style_93" w:type="paragraph">
    <w:name w:val="Überschrift klein"/>
    <w:basedOn w:val="Style_4"/>
    <w:link w:val="Style_93_ch"/>
    <w:pPr>
      <w:widowControl w:val="1"/>
      <w:spacing w:after="120" w:before="480" w:line="276" w:lineRule="auto"/>
      <w:ind/>
    </w:pPr>
    <w:rPr>
      <w:rFonts w:ascii="Cambria" w:hAnsi="Cambria"/>
      <w:b w:val="1"/>
      <w:color w:val="69AAD5"/>
    </w:rPr>
  </w:style>
  <w:style w:styleId="Style_93_ch" w:type="character">
    <w:name w:val="Überschrift klein"/>
    <w:basedOn w:val="Style_4_ch"/>
    <w:link w:val="Style_93"/>
    <w:rPr>
      <w:rFonts w:ascii="Cambria" w:hAnsi="Cambria"/>
      <w:b w:val="1"/>
      <w:color w:val="69AAD5"/>
    </w:rPr>
  </w:style>
  <w:style w:styleId="Style_94" w:type="paragraph">
    <w:name w:val="&lt;043C&gt;&lt;043E&gt;&lt;043D&gt;&lt;0438&gt;&lt;0442&gt;&lt;043E&gt;&lt;0440&gt;&lt;0438&gt;&lt;043D&gt;&lt;0433&gt;"/>
    <w:link w:val="Style_94_ch"/>
    <w:rPr>
      <w:rFonts w:ascii="PragmaticaLightC" w:hAnsi="PragmaticaLightC"/>
      <w:b w:val="1"/>
      <w:color w:val="382E79"/>
      <w:sz w:val="26"/>
    </w:rPr>
  </w:style>
  <w:style w:styleId="Style_94_ch" w:type="character">
    <w:name w:val="&lt;043C&gt;&lt;043E&gt;&lt;043D&gt;&lt;0438&gt;&lt;0442&gt;&lt;043E&gt;&lt;0440&gt;&lt;0438&gt;&lt;043D&gt;&lt;0433&gt;"/>
    <w:link w:val="Style_94"/>
    <w:rPr>
      <w:rFonts w:ascii="PragmaticaLightC" w:hAnsi="PragmaticaLightC"/>
      <w:b w:val="1"/>
      <w:color w:val="382E79"/>
      <w:sz w:val="26"/>
    </w:rPr>
  </w:style>
  <w:style w:styleId="Style_18" w:type="paragraph">
    <w:name w:val="Стиль Заголовок 6 + 12 пт По центру"/>
    <w:basedOn w:val="Style_95"/>
    <w:link w:val="Style_18_ch"/>
    <w:pPr>
      <w:widowControl w:val="1"/>
      <w:spacing w:after="40" w:before="40"/>
      <w:ind/>
      <w:jc w:val="center"/>
    </w:pPr>
    <w:rPr>
      <w:rFonts w:ascii="Arial Narrow" w:hAnsi="Arial Narrow"/>
      <w:b w:val="1"/>
      <w:i w:val="0"/>
      <w:color w:val="000000"/>
    </w:rPr>
  </w:style>
  <w:style w:styleId="Style_18_ch" w:type="character">
    <w:name w:val="Стиль Заголовок 6 + 12 пт По центру"/>
    <w:basedOn w:val="Style_95_ch"/>
    <w:link w:val="Style_18"/>
    <w:rPr>
      <w:rFonts w:ascii="Arial Narrow" w:hAnsi="Arial Narrow"/>
      <w:b w:val="1"/>
      <w:i w:val="0"/>
      <w:color w:val="000000"/>
    </w:rPr>
  </w:style>
  <w:style w:styleId="Style_90" w:type="paragraph">
    <w:name w:val="heading 2"/>
    <w:basedOn w:val="Style_4"/>
    <w:next w:val="Style_4"/>
    <w:link w:val="Style_90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90_ch" w:type="character">
    <w:name w:val="heading 2"/>
    <w:basedOn w:val="Style_4_ch"/>
    <w:link w:val="Style_90"/>
    <w:rPr>
      <w:rFonts w:ascii="Cambria" w:hAnsi="Cambria"/>
      <w:b w:val="1"/>
      <w:i w:val="1"/>
      <w:sz w:val="28"/>
    </w:rPr>
  </w:style>
  <w:style w:styleId="Style_95" w:type="paragraph">
    <w:name w:val="heading 6"/>
    <w:basedOn w:val="Style_4"/>
    <w:next w:val="Style_4"/>
    <w:link w:val="Style_95_ch"/>
    <w:uiPriority w:val="9"/>
    <w:qFormat/>
    <w:pPr>
      <w:keepNext w:val="1"/>
      <w:keepLines w:val="1"/>
      <w:widowControl w:val="1"/>
      <w:spacing w:before="200"/>
      <w:ind w:firstLine="720"/>
      <w:jc w:val="both"/>
      <w:outlineLvl w:val="5"/>
    </w:pPr>
    <w:rPr>
      <w:rFonts w:ascii="Cambria" w:hAnsi="Cambria"/>
      <w:i w:val="1"/>
      <w:color w:val="243F60"/>
      <w:sz w:val="24"/>
    </w:rPr>
  </w:style>
  <w:style w:styleId="Style_95_ch" w:type="character">
    <w:name w:val="heading 6"/>
    <w:basedOn w:val="Style_4_ch"/>
    <w:link w:val="Style_95"/>
    <w:rPr>
      <w:rFonts w:ascii="Cambria" w:hAnsi="Cambria"/>
      <w:i w:val="1"/>
      <w:color w:val="243F60"/>
      <w:sz w:val="24"/>
    </w:rPr>
  </w:style>
  <w:style w:styleId="Style_96" w:type="paragraph">
    <w:name w:val="Aufzählung"/>
    <w:basedOn w:val="Style_4"/>
    <w:link w:val="Style_96_ch"/>
    <w:pPr>
      <w:widowControl w:val="1"/>
      <w:spacing w:line="276" w:lineRule="auto"/>
      <w:ind w:hanging="360" w:left="1080"/>
    </w:pPr>
    <w:rPr>
      <w:rFonts w:ascii="Calibri" w:hAnsi="Calibri"/>
    </w:rPr>
  </w:style>
  <w:style w:styleId="Style_96_ch" w:type="character">
    <w:name w:val="Aufzählung"/>
    <w:basedOn w:val="Style_4_ch"/>
    <w:link w:val="Style_96"/>
    <w:rPr>
      <w:rFonts w:ascii="Calibri" w:hAnsi="Calibri"/>
    </w:rPr>
  </w:style>
  <w:style w:styleId="Style_97" w:type="table">
    <w:name w:val="Сетка таблицы1"/>
    <w:basedOn w:val="Style_3"/>
    <w:pPr>
      <w:widowControl w:val="1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8" w:type="table">
    <w:name w:val="Сетка таблицы11"/>
    <w:basedOn w:val="Style_3"/>
    <w:pPr>
      <w:widowControl w:val="1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Table Normal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Table Grid"/>
    <w:basedOn w:val="Style_3"/>
    <w:pPr>
      <w:widowControl w:val="1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comments.xml" Type="http://schemas.openxmlformats.org/officeDocument/2006/relationships/comments"/>
  <Relationship Id="rId10" Target="theme/theme1.xml" Type="http://schemas.openxmlformats.org/officeDocument/2006/relationships/theme"/>
  <Relationship Id="rId2" Target="commentsExtended.xml" Type="http://schemas.microsoft.com/office/2011/relationships/commentsExtended"/>
  <Relationship Id="rId3" Target="header1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2026-02-24T10:53:08Z</dcterms:created>
  <dcterms:modified xsi:type="dcterms:W3CDTF">2026-02-24T10:53:08Z</dcterms:modified>
</cp:coreProperties>
</file>